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9B90E" w14:textId="0B9FD0C9" w:rsidR="00066547" w:rsidRPr="00A65DF7" w:rsidRDefault="00066547" w:rsidP="00F37DDB">
      <w:pPr>
        <w:spacing w:after="0" w:line="276" w:lineRule="auto"/>
        <w:jc w:val="both"/>
        <w:rPr>
          <w:rFonts w:ascii="Arial" w:hAnsi="Arial" w:cs="Arial"/>
        </w:rPr>
      </w:pPr>
    </w:p>
    <w:p w14:paraId="5AA2718E" w14:textId="64D588AE" w:rsidR="00830363" w:rsidRPr="00A65DF7" w:rsidRDefault="00830363" w:rsidP="00F37DDB">
      <w:pPr>
        <w:spacing w:after="0" w:line="276" w:lineRule="auto"/>
        <w:jc w:val="both"/>
        <w:rPr>
          <w:rFonts w:ascii="Arial" w:hAnsi="Arial" w:cs="Arial"/>
        </w:rPr>
      </w:pPr>
    </w:p>
    <w:p w14:paraId="4E74CF7B" w14:textId="4D91CE23" w:rsidR="00066547" w:rsidRPr="00A65DF7" w:rsidRDefault="00066547" w:rsidP="00F37DDB">
      <w:pPr>
        <w:spacing w:after="0" w:line="276" w:lineRule="auto"/>
        <w:jc w:val="both"/>
        <w:rPr>
          <w:rFonts w:ascii="Arial" w:hAnsi="Arial" w:cs="Arial"/>
        </w:rPr>
      </w:pPr>
    </w:p>
    <w:p w14:paraId="64F3701B" w14:textId="3F7EF6E7" w:rsidR="00066547" w:rsidRPr="00A65DF7" w:rsidRDefault="00066547" w:rsidP="00F37DDB">
      <w:pPr>
        <w:pStyle w:val="Nagwek2"/>
        <w:spacing w:before="0" w:after="0" w:line="276" w:lineRule="auto"/>
        <w:rPr>
          <w:rFonts w:ascii="Arial" w:hAnsi="Arial" w:cs="Arial"/>
        </w:rPr>
      </w:pPr>
      <w:bookmarkStart w:id="0" w:name="_Toc231734168"/>
      <w:r w:rsidRPr="00A65DF7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67EFE6" wp14:editId="43015A3E">
                <wp:simplePos x="0" y="0"/>
                <wp:positionH relativeFrom="column">
                  <wp:posOffset>1663700</wp:posOffset>
                </wp:positionH>
                <wp:positionV relativeFrom="paragraph">
                  <wp:posOffset>140970</wp:posOffset>
                </wp:positionV>
                <wp:extent cx="4381500" cy="1404620"/>
                <wp:effectExtent l="0" t="0" r="19050" b="2603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00328" w14:textId="77777777" w:rsidR="00FD2D0A" w:rsidRDefault="00FD2D0A" w:rsidP="00A65DF7">
                            <w:pPr>
                              <w:rPr>
                                <w:rFonts w:ascii="Lato" w:hAnsi="Lato"/>
                                <w:b/>
                                <w:bCs/>
                                <w:color w:val="009EDE"/>
                                <w:sz w:val="28"/>
                                <w:szCs w:val="28"/>
                              </w:rPr>
                            </w:pPr>
                            <w:r w:rsidRPr="00FD2D0A">
                              <w:rPr>
                                <w:rFonts w:ascii="Lato" w:hAnsi="Lato"/>
                                <w:b/>
                                <w:bCs/>
                                <w:color w:val="009EDE"/>
                                <w:sz w:val="28"/>
                                <w:szCs w:val="28"/>
                              </w:rPr>
                              <w:t xml:space="preserve">ANEKS </w:t>
                            </w:r>
                          </w:p>
                          <w:p w14:paraId="2138A267" w14:textId="2130FE65" w:rsidR="00066547" w:rsidRPr="00FD2D0A" w:rsidRDefault="00FD2D0A" w:rsidP="00A65DF7">
                            <w:pPr>
                              <w:rPr>
                                <w:rFonts w:ascii="Lato" w:hAnsi="Lat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DO </w:t>
                            </w:r>
                            <w:r w:rsidR="00066547" w:rsidRPr="00066547">
                              <w:rPr>
                                <w:rFonts w:ascii="Lato" w:hAnsi="Lato"/>
                                <w:b/>
                                <w:bCs/>
                                <w:sz w:val="28"/>
                                <w:szCs w:val="28"/>
                              </w:rPr>
                              <w:t>RAPORT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sz w:val="28"/>
                                <w:szCs w:val="28"/>
                              </w:rPr>
                              <w:t>U</w:t>
                            </w:r>
                            <w:r w:rsidR="00066547" w:rsidRPr="00066547">
                              <w:rPr>
                                <w:rFonts w:ascii="Lato" w:hAnsi="Lato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PODSUMOWUJĄC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EGO </w:t>
                            </w:r>
                            <w:r w:rsidR="00066547" w:rsidRPr="00066547">
                              <w:rPr>
                                <w:rFonts w:ascii="Lato" w:hAnsi="Lato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PRZEBIEG KONSULTACJI SPOŁECZNYCH PROJEKTU </w:t>
                            </w:r>
                            <w:r w:rsidR="00A65DF7">
                              <w:rPr>
                                <w:b/>
                              </w:rPr>
                              <w:t>MIEJSCOWEGO PLANU ZAGOSPODAROWANIA PRZESTRZENNEGO DLA PODOBSZARU ZWANEGO „CENTRALNY”  WYODRĘBNIONEGO Z OBSZARU STREFY „A” OCHRONY UZDROWISKOWEJ</w:t>
                            </w:r>
                          </w:p>
                          <w:p w14:paraId="0060E253" w14:textId="7C285DA7" w:rsidR="00156FF1" w:rsidRPr="00156FF1" w:rsidRDefault="00156FF1" w:rsidP="00A65DF7">
                            <w:pPr>
                              <w:rPr>
                                <w:rFonts w:ascii="Lato" w:hAnsi="Lato"/>
                                <w:b/>
                                <w:bCs/>
                                <w:color w:val="0B769F" w:themeColor="accent4" w:themeShade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67EF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31pt;margin-top:11.1pt;width:34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s73FwIAAB8EAAAOAAAAZHJzL2Uyb0RvYy54bWysk99u2yAUxu8n7R0Q94vtzOlSK07Vpcs0&#10;qfsjdXsAjLGNhjkMSOzs6XvAaZqld9V8gcAHPs75nY/VzdgrshfWSdAlzWYpJUJzqKVuS/rr5/bd&#10;khLnma6ZAi1KehCO3qzfvlkNphBz6EDVwhIU0a4YTEk7702RJI53omduBkZoDDZge+ZxaduktmxA&#10;9V4l8zS9SgawtbHAhXP4924K0nXUbxrB/femccITVVLMzcfRxrEKY7JesaK1zHSSH9Ngr8iiZ1Lj&#10;pSepO+YZ2Vn5QqqX3IKDxs849Ak0jeQi1oDVZOlFNQ8dMyLWgnCcOWFy/0+Wf9s/mB+W+PEjjNjA&#10;WIQz98B/O6Jh0zHdiltrYegEq/HiLCBLBuOK49GA2hUuiFTDV6ixyWznIQqNje0DFayToDo24HCC&#10;LkZPOP7M3y+zRYohjrEsT/OreWxLwoqn48Y6/1lAT8KkpBa7GuXZ/t75kA4rnraE2xwoWW+lUnFh&#10;22qjLNkzdMA2frGCi21Kk6Gk14v5YiLwj0QwoziJVO3E4EKhlx6drGRf0mUavslbAdsnXUefeSbV&#10;NMeMlT5yDOgmiH6sRtwYeFZQH5Cohcmx+MJw0oH9S8mAbi2p+7NjVlCivmjsynWW58HecZEvPiBC&#10;Ys8j1XmEaY5SJfWUTNONj08i8jK32L2tjFyfMznmii6MuI8vJtj8fB13Pb/r9SMAAAD//wMAUEsD&#10;BBQABgAIAAAAIQAFdDnT3wAAAAoBAAAPAAAAZHJzL2Rvd25yZXYueG1sTI/NTsMwEITvSLyDtUjc&#10;qIMpFYQ4FSDBgUOrBgRXJ9n8CHsdxU4a3p7tCW67s6PZb7Lt4qyYcQy9Jw3XqwQEUuXrnloNH+8v&#10;V3cgQjRUG+sJNfxggG1+fpaZtPZHOuBcxFZwCIXUaOhiHFIpQ9WhM2HlByS+NX50JvI6trIezZHD&#10;nZUqSTbSmZ74Q2cGfO6w+i4mp+H1SZa7Q7Evm6/Gzm/20027vdP68mJ5fAARcYl/ZjjhMzrkzFT6&#10;ieogrAa1Udwl8qAUCDbc356EkoX1zRpknsn/FfJfAAAA//8DAFBLAQItABQABgAIAAAAIQC2gziS&#10;/gAAAOEBAAATAAAAAAAAAAAAAAAAAAAAAABbQ29udGVudF9UeXBlc10ueG1sUEsBAi0AFAAGAAgA&#10;AAAhADj9If/WAAAAlAEAAAsAAAAAAAAAAAAAAAAALwEAAF9yZWxzLy5yZWxzUEsBAi0AFAAGAAgA&#10;AAAhACqCzvcXAgAAHwQAAA4AAAAAAAAAAAAAAAAALgIAAGRycy9lMm9Eb2MueG1sUEsBAi0AFAAG&#10;AAgAAAAhAAV0OdPfAAAACgEAAA8AAAAAAAAAAAAAAAAAcQQAAGRycy9kb3ducmV2LnhtbFBLBQYA&#10;AAAABAAEAPMAAAB9BQAAAAA=&#10;" strokecolor="white [3212]">
                <v:textbox style="mso-fit-shape-to-text:t">
                  <w:txbxContent>
                    <w:p w14:paraId="55A00328" w14:textId="77777777" w:rsidR="00FD2D0A" w:rsidRDefault="00FD2D0A" w:rsidP="00A65DF7">
                      <w:pPr>
                        <w:rPr>
                          <w:rFonts w:ascii="Lato" w:hAnsi="Lato"/>
                          <w:b/>
                          <w:bCs/>
                          <w:color w:val="009EDE"/>
                          <w:sz w:val="28"/>
                          <w:szCs w:val="28"/>
                        </w:rPr>
                      </w:pPr>
                      <w:r w:rsidRPr="00FD2D0A">
                        <w:rPr>
                          <w:rFonts w:ascii="Lato" w:hAnsi="Lato"/>
                          <w:b/>
                          <w:bCs/>
                          <w:color w:val="009EDE"/>
                          <w:sz w:val="28"/>
                          <w:szCs w:val="28"/>
                        </w:rPr>
                        <w:t xml:space="preserve">ANEKS </w:t>
                      </w:r>
                    </w:p>
                    <w:p w14:paraId="2138A267" w14:textId="2130FE65" w:rsidR="00066547" w:rsidRPr="00FD2D0A" w:rsidRDefault="00FD2D0A" w:rsidP="00A65DF7">
                      <w:pPr>
                        <w:rPr>
                          <w:rFonts w:ascii="Lato" w:hAnsi="Lato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Lato" w:hAnsi="Lato"/>
                          <w:b/>
                          <w:bCs/>
                          <w:sz w:val="28"/>
                          <w:szCs w:val="28"/>
                        </w:rPr>
                        <w:t xml:space="preserve">DO </w:t>
                      </w:r>
                      <w:r w:rsidR="00066547" w:rsidRPr="00066547">
                        <w:rPr>
                          <w:rFonts w:ascii="Lato" w:hAnsi="Lato"/>
                          <w:b/>
                          <w:bCs/>
                          <w:sz w:val="28"/>
                          <w:szCs w:val="28"/>
                        </w:rPr>
                        <w:t>RAPORT</w:t>
                      </w:r>
                      <w:r>
                        <w:rPr>
                          <w:rFonts w:ascii="Lato" w:hAnsi="Lato"/>
                          <w:b/>
                          <w:bCs/>
                          <w:sz w:val="28"/>
                          <w:szCs w:val="28"/>
                        </w:rPr>
                        <w:t>U</w:t>
                      </w:r>
                      <w:r w:rsidR="00066547" w:rsidRPr="00066547">
                        <w:rPr>
                          <w:rFonts w:ascii="Lato" w:hAnsi="Lato"/>
                          <w:b/>
                          <w:bCs/>
                          <w:sz w:val="28"/>
                          <w:szCs w:val="28"/>
                        </w:rPr>
                        <w:t xml:space="preserve"> PODSUMOWUJĄC</w:t>
                      </w:r>
                      <w:r>
                        <w:rPr>
                          <w:rFonts w:ascii="Lato" w:hAnsi="Lato"/>
                          <w:b/>
                          <w:bCs/>
                          <w:sz w:val="28"/>
                          <w:szCs w:val="28"/>
                        </w:rPr>
                        <w:t xml:space="preserve">EGO </w:t>
                      </w:r>
                      <w:r w:rsidR="00066547" w:rsidRPr="00066547">
                        <w:rPr>
                          <w:rFonts w:ascii="Lato" w:hAnsi="Lato"/>
                          <w:b/>
                          <w:bCs/>
                          <w:sz w:val="28"/>
                          <w:szCs w:val="28"/>
                        </w:rPr>
                        <w:t xml:space="preserve">PRZEBIEG KONSULTACJI SPOŁECZNYCH PROJEKTU </w:t>
                      </w:r>
                      <w:r w:rsidR="00A65DF7">
                        <w:rPr>
                          <w:b/>
                        </w:rPr>
                        <w:t>MIEJSCOWEGO PLANU ZAGOSPODAROWANIA PRZESTRZENNEGO DLA PODOBSZARU ZWANEGO „CENTRALNY”  WYODRĘBNIONEGO Z OBSZARU STREFY „A” OCHRONY UZDROWISKOWEJ</w:t>
                      </w:r>
                    </w:p>
                    <w:p w14:paraId="0060E253" w14:textId="7C285DA7" w:rsidR="00156FF1" w:rsidRPr="00156FF1" w:rsidRDefault="00156FF1" w:rsidP="00A65DF7">
                      <w:pPr>
                        <w:rPr>
                          <w:rFonts w:ascii="Lato" w:hAnsi="Lato"/>
                          <w:b/>
                          <w:bCs/>
                          <w:color w:val="0B769F" w:themeColor="accent4" w:themeShade="BF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  <w:r w:rsidR="00A65DF7" w:rsidRPr="00A65DF7">
        <w:rPr>
          <w:rFonts w:ascii="Arial" w:hAnsi="Arial" w:cs="Arial"/>
          <w:noProof/>
          <w:lang w:eastAsia="pl-PL"/>
        </w:rPr>
        <w:t xml:space="preserve"> </w:t>
      </w:r>
      <w:r w:rsidR="00A65DF7" w:rsidRPr="00A65DF7">
        <w:rPr>
          <w:rFonts w:ascii="Arial" w:hAnsi="Arial" w:cs="Arial"/>
          <w:noProof/>
          <w:lang w:eastAsia="pl-PL"/>
        </w:rPr>
        <w:drawing>
          <wp:inline distT="0" distB="0" distL="0" distR="0" wp14:anchorId="6B0109DA" wp14:editId="6F0EFF0F">
            <wp:extent cx="1487147" cy="16383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87147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A4F5A" w14:textId="77777777" w:rsidR="00066547" w:rsidRPr="00A65DF7" w:rsidRDefault="00066547" w:rsidP="00F37DDB">
      <w:pPr>
        <w:spacing w:after="0" w:line="276" w:lineRule="auto"/>
        <w:jc w:val="both"/>
        <w:rPr>
          <w:rFonts w:ascii="Arial" w:hAnsi="Arial" w:cs="Arial"/>
        </w:rPr>
      </w:pPr>
    </w:p>
    <w:p w14:paraId="59E49D98" w14:textId="77777777" w:rsidR="00066547" w:rsidRPr="00A65DF7" w:rsidRDefault="00066547" w:rsidP="00F37DDB">
      <w:pPr>
        <w:spacing w:after="0" w:line="276" w:lineRule="auto"/>
        <w:jc w:val="both"/>
        <w:rPr>
          <w:rFonts w:ascii="Arial" w:hAnsi="Arial" w:cs="Arial"/>
        </w:rPr>
      </w:pPr>
    </w:p>
    <w:p w14:paraId="41B622F5" w14:textId="77777777" w:rsidR="00066547" w:rsidRPr="00A65DF7" w:rsidRDefault="00066547" w:rsidP="00F37DDB">
      <w:pPr>
        <w:spacing w:after="0" w:line="276" w:lineRule="auto"/>
        <w:jc w:val="both"/>
        <w:rPr>
          <w:rFonts w:ascii="Arial" w:hAnsi="Arial" w:cs="Arial"/>
        </w:rPr>
      </w:pPr>
    </w:p>
    <w:p w14:paraId="42226F3D" w14:textId="77777777" w:rsidR="00066547" w:rsidRPr="00A65DF7" w:rsidRDefault="00066547" w:rsidP="00F37DDB">
      <w:pPr>
        <w:spacing w:after="0" w:line="276" w:lineRule="auto"/>
        <w:jc w:val="both"/>
        <w:rPr>
          <w:rFonts w:ascii="Arial" w:hAnsi="Arial" w:cs="Arial"/>
        </w:rPr>
      </w:pPr>
    </w:p>
    <w:p w14:paraId="60A31432" w14:textId="77777777" w:rsidR="00066547" w:rsidRPr="00A65DF7" w:rsidRDefault="00066547" w:rsidP="00F37DDB">
      <w:pPr>
        <w:spacing w:after="0" w:line="276" w:lineRule="auto"/>
        <w:jc w:val="both"/>
        <w:rPr>
          <w:rFonts w:ascii="Arial" w:hAnsi="Arial" w:cs="Arial"/>
        </w:rPr>
      </w:pPr>
    </w:p>
    <w:p w14:paraId="29F63107" w14:textId="77777777" w:rsidR="00066547" w:rsidRPr="00A65DF7" w:rsidRDefault="00066547" w:rsidP="00F37DDB">
      <w:pPr>
        <w:spacing w:after="0" w:line="276" w:lineRule="auto"/>
        <w:jc w:val="both"/>
        <w:rPr>
          <w:rFonts w:ascii="Arial" w:hAnsi="Arial" w:cs="Arial"/>
        </w:rPr>
      </w:pPr>
    </w:p>
    <w:p w14:paraId="3E2AFD4C" w14:textId="77777777" w:rsidR="00066547" w:rsidRPr="00A65DF7" w:rsidRDefault="00066547" w:rsidP="00F37DDB">
      <w:pPr>
        <w:spacing w:after="0" w:line="276" w:lineRule="auto"/>
        <w:jc w:val="both"/>
        <w:rPr>
          <w:rFonts w:ascii="Arial" w:hAnsi="Arial" w:cs="Arial"/>
        </w:rPr>
      </w:pPr>
    </w:p>
    <w:p w14:paraId="5BB1D961" w14:textId="77777777" w:rsidR="00066547" w:rsidRPr="00A65DF7" w:rsidRDefault="00066547" w:rsidP="00F37DDB">
      <w:pPr>
        <w:spacing w:after="0" w:line="276" w:lineRule="auto"/>
        <w:jc w:val="both"/>
        <w:rPr>
          <w:rFonts w:ascii="Arial" w:hAnsi="Arial" w:cs="Arial"/>
        </w:rPr>
      </w:pPr>
    </w:p>
    <w:p w14:paraId="3919D717" w14:textId="77777777" w:rsidR="00066547" w:rsidRPr="00A65DF7" w:rsidRDefault="00066547" w:rsidP="00F37DDB">
      <w:pPr>
        <w:spacing w:after="0" w:line="276" w:lineRule="auto"/>
        <w:jc w:val="both"/>
        <w:rPr>
          <w:rFonts w:ascii="Arial" w:hAnsi="Arial" w:cs="Arial"/>
        </w:rPr>
      </w:pPr>
    </w:p>
    <w:p w14:paraId="2E3E2FF9" w14:textId="77777777" w:rsidR="00066547" w:rsidRPr="00A65DF7" w:rsidRDefault="00066547" w:rsidP="00F37DDB">
      <w:pPr>
        <w:spacing w:after="0" w:line="276" w:lineRule="auto"/>
        <w:jc w:val="both"/>
        <w:rPr>
          <w:rFonts w:ascii="Arial" w:hAnsi="Arial" w:cs="Arial"/>
        </w:rPr>
      </w:pPr>
    </w:p>
    <w:p w14:paraId="36DFA09C" w14:textId="77777777" w:rsidR="00066547" w:rsidRPr="00A65DF7" w:rsidRDefault="00066547" w:rsidP="00F37DDB">
      <w:pPr>
        <w:spacing w:after="0" w:line="276" w:lineRule="auto"/>
        <w:jc w:val="both"/>
        <w:rPr>
          <w:rFonts w:ascii="Arial" w:hAnsi="Arial" w:cs="Arial"/>
        </w:rPr>
      </w:pPr>
    </w:p>
    <w:p w14:paraId="66272A6F" w14:textId="77777777" w:rsidR="00066547" w:rsidRPr="00A65DF7" w:rsidRDefault="00066547" w:rsidP="00F37DDB">
      <w:pPr>
        <w:spacing w:after="0" w:line="276" w:lineRule="auto"/>
        <w:jc w:val="both"/>
        <w:rPr>
          <w:rFonts w:ascii="Arial" w:hAnsi="Arial" w:cs="Arial"/>
        </w:rPr>
      </w:pPr>
    </w:p>
    <w:p w14:paraId="4B96D00C" w14:textId="77777777" w:rsidR="00066547" w:rsidRPr="00A65DF7" w:rsidRDefault="00066547" w:rsidP="00F37DDB">
      <w:pPr>
        <w:spacing w:after="0" w:line="276" w:lineRule="auto"/>
        <w:jc w:val="both"/>
        <w:rPr>
          <w:rFonts w:ascii="Arial" w:hAnsi="Arial" w:cs="Arial"/>
        </w:rPr>
      </w:pPr>
    </w:p>
    <w:p w14:paraId="3B2DCA3B" w14:textId="173D3A11" w:rsidR="00066547" w:rsidRPr="00A65DF7" w:rsidRDefault="00066547" w:rsidP="00F37DDB">
      <w:pPr>
        <w:spacing w:after="0" w:line="276" w:lineRule="auto"/>
        <w:jc w:val="both"/>
        <w:rPr>
          <w:rFonts w:ascii="Arial" w:hAnsi="Arial" w:cs="Arial"/>
        </w:rPr>
      </w:pPr>
    </w:p>
    <w:p w14:paraId="7043D36B" w14:textId="77777777" w:rsidR="00066547" w:rsidRPr="00A65DF7" w:rsidRDefault="00066547" w:rsidP="00F37DDB">
      <w:pPr>
        <w:spacing w:after="0" w:line="276" w:lineRule="auto"/>
        <w:jc w:val="both"/>
        <w:rPr>
          <w:rFonts w:ascii="Arial" w:hAnsi="Arial" w:cs="Arial"/>
        </w:rPr>
      </w:pPr>
    </w:p>
    <w:p w14:paraId="663C3A34" w14:textId="77777777" w:rsidR="00066547" w:rsidRPr="00A65DF7" w:rsidRDefault="00066547" w:rsidP="00F37DDB">
      <w:pPr>
        <w:spacing w:after="0" w:line="276" w:lineRule="auto"/>
        <w:jc w:val="both"/>
        <w:rPr>
          <w:rFonts w:ascii="Arial" w:hAnsi="Arial" w:cs="Arial"/>
        </w:rPr>
      </w:pPr>
    </w:p>
    <w:p w14:paraId="064F5C43" w14:textId="77777777" w:rsidR="00066547" w:rsidRPr="00A65DF7" w:rsidRDefault="00066547" w:rsidP="00F37DDB">
      <w:pPr>
        <w:spacing w:after="0" w:line="276" w:lineRule="auto"/>
        <w:jc w:val="both"/>
        <w:rPr>
          <w:rFonts w:ascii="Arial" w:hAnsi="Arial" w:cs="Arial"/>
        </w:rPr>
      </w:pPr>
    </w:p>
    <w:p w14:paraId="01564D00" w14:textId="77777777" w:rsidR="00066547" w:rsidRPr="00A65DF7" w:rsidRDefault="00066547" w:rsidP="00F37DDB">
      <w:pPr>
        <w:spacing w:after="0" w:line="276" w:lineRule="auto"/>
        <w:jc w:val="both"/>
        <w:rPr>
          <w:rFonts w:ascii="Arial" w:hAnsi="Arial" w:cs="Arial"/>
        </w:rPr>
      </w:pPr>
    </w:p>
    <w:p w14:paraId="05D8ADCB" w14:textId="77777777" w:rsidR="00066547" w:rsidRPr="00A65DF7" w:rsidRDefault="00066547" w:rsidP="00F37DDB">
      <w:pPr>
        <w:spacing w:after="0" w:line="276" w:lineRule="auto"/>
        <w:jc w:val="both"/>
        <w:rPr>
          <w:rFonts w:ascii="Arial" w:hAnsi="Arial" w:cs="Arial"/>
        </w:rPr>
      </w:pPr>
    </w:p>
    <w:p w14:paraId="3A3FC364" w14:textId="77777777" w:rsidR="00890DB0" w:rsidRPr="00A65DF7" w:rsidRDefault="00890DB0" w:rsidP="00F37DDB">
      <w:pPr>
        <w:spacing w:after="0" w:line="276" w:lineRule="auto"/>
        <w:jc w:val="both"/>
        <w:rPr>
          <w:rFonts w:ascii="Arial" w:hAnsi="Arial" w:cs="Arial"/>
        </w:rPr>
      </w:pPr>
    </w:p>
    <w:p w14:paraId="6273D6DC" w14:textId="77777777" w:rsidR="00890DB0" w:rsidRPr="00A65DF7" w:rsidRDefault="00890DB0" w:rsidP="00F37DDB">
      <w:pPr>
        <w:spacing w:after="0" w:line="276" w:lineRule="auto"/>
        <w:jc w:val="both"/>
        <w:rPr>
          <w:rFonts w:ascii="Arial" w:hAnsi="Arial" w:cs="Arial"/>
        </w:rPr>
      </w:pPr>
    </w:p>
    <w:p w14:paraId="46835DF5" w14:textId="77777777" w:rsidR="00890DB0" w:rsidRPr="00A65DF7" w:rsidRDefault="00890DB0" w:rsidP="00F37DDB">
      <w:pPr>
        <w:spacing w:after="0" w:line="276" w:lineRule="auto"/>
        <w:jc w:val="both"/>
        <w:rPr>
          <w:rFonts w:ascii="Arial" w:hAnsi="Arial" w:cs="Arial"/>
        </w:rPr>
      </w:pPr>
    </w:p>
    <w:p w14:paraId="1213D3E3" w14:textId="77777777" w:rsidR="00890DB0" w:rsidRPr="00A65DF7" w:rsidRDefault="00890DB0" w:rsidP="00F37DDB">
      <w:pPr>
        <w:spacing w:after="0" w:line="276" w:lineRule="auto"/>
        <w:jc w:val="both"/>
        <w:rPr>
          <w:rFonts w:ascii="Arial" w:hAnsi="Arial" w:cs="Arial"/>
        </w:rPr>
      </w:pPr>
    </w:p>
    <w:p w14:paraId="2D0405B4" w14:textId="77777777" w:rsidR="00890DB0" w:rsidRPr="00A65DF7" w:rsidRDefault="00890DB0" w:rsidP="00F37DDB">
      <w:pPr>
        <w:spacing w:after="0" w:line="276" w:lineRule="auto"/>
        <w:jc w:val="both"/>
        <w:rPr>
          <w:rFonts w:ascii="Arial" w:hAnsi="Arial" w:cs="Arial"/>
        </w:rPr>
      </w:pPr>
    </w:p>
    <w:p w14:paraId="6D47F6A3" w14:textId="77777777" w:rsidR="00890DB0" w:rsidRPr="00A65DF7" w:rsidRDefault="00890DB0" w:rsidP="00F37DDB">
      <w:pPr>
        <w:spacing w:after="0" w:line="276" w:lineRule="auto"/>
        <w:jc w:val="both"/>
        <w:rPr>
          <w:rFonts w:ascii="Arial" w:hAnsi="Arial" w:cs="Arial"/>
        </w:rPr>
      </w:pPr>
    </w:p>
    <w:p w14:paraId="7BCE32F6" w14:textId="77777777" w:rsidR="00890DB0" w:rsidRPr="00A65DF7" w:rsidRDefault="00890DB0" w:rsidP="00F37DDB">
      <w:pPr>
        <w:spacing w:after="0" w:line="276" w:lineRule="auto"/>
        <w:jc w:val="both"/>
        <w:rPr>
          <w:rFonts w:ascii="Arial" w:hAnsi="Arial" w:cs="Arial"/>
        </w:rPr>
      </w:pPr>
    </w:p>
    <w:p w14:paraId="222AAEC9" w14:textId="77777777" w:rsidR="00890DB0" w:rsidRPr="00A65DF7" w:rsidRDefault="00890DB0" w:rsidP="00F37DDB">
      <w:pPr>
        <w:spacing w:after="0" w:line="276" w:lineRule="auto"/>
        <w:jc w:val="both"/>
        <w:rPr>
          <w:rFonts w:ascii="Arial" w:hAnsi="Arial" w:cs="Arial"/>
        </w:rPr>
      </w:pPr>
    </w:p>
    <w:p w14:paraId="00E632DE" w14:textId="77777777" w:rsidR="00890DB0" w:rsidRPr="00A65DF7" w:rsidRDefault="00890DB0" w:rsidP="00F37DDB">
      <w:pPr>
        <w:spacing w:after="0" w:line="276" w:lineRule="auto"/>
        <w:jc w:val="both"/>
        <w:rPr>
          <w:rFonts w:ascii="Arial" w:hAnsi="Arial" w:cs="Arial"/>
        </w:rPr>
      </w:pPr>
    </w:p>
    <w:p w14:paraId="433357B0" w14:textId="77777777" w:rsidR="00890DB0" w:rsidRPr="00A65DF7" w:rsidRDefault="00890DB0" w:rsidP="00F37DDB">
      <w:pPr>
        <w:spacing w:after="0" w:line="276" w:lineRule="auto"/>
        <w:jc w:val="both"/>
        <w:rPr>
          <w:rFonts w:ascii="Arial" w:hAnsi="Arial" w:cs="Arial"/>
        </w:rPr>
      </w:pPr>
    </w:p>
    <w:p w14:paraId="5C2D31BA" w14:textId="1DE810C3" w:rsidR="00890DB0" w:rsidRPr="00A65DF7" w:rsidRDefault="00A65DF7" w:rsidP="00A65DF7">
      <w:pPr>
        <w:spacing w:after="0" w:line="276" w:lineRule="auto"/>
        <w:jc w:val="center"/>
        <w:rPr>
          <w:rFonts w:ascii="Arial" w:hAnsi="Arial" w:cs="Arial"/>
        </w:rPr>
      </w:pPr>
      <w:r w:rsidRPr="00A65DF7">
        <w:rPr>
          <w:rFonts w:ascii="Arial" w:hAnsi="Arial" w:cs="Arial"/>
        </w:rPr>
        <w:t xml:space="preserve">Ciechocinek, </w:t>
      </w:r>
      <w:r w:rsidR="00156FF1">
        <w:rPr>
          <w:rFonts w:ascii="Arial" w:hAnsi="Arial" w:cs="Arial"/>
        </w:rPr>
        <w:t>sierpień</w:t>
      </w:r>
      <w:r w:rsidRPr="00A65DF7">
        <w:rPr>
          <w:rFonts w:ascii="Arial" w:hAnsi="Arial" w:cs="Arial"/>
        </w:rPr>
        <w:t xml:space="preserve"> 2026 r.</w:t>
      </w:r>
    </w:p>
    <w:p w14:paraId="260E85B8" w14:textId="77777777" w:rsidR="00890DB0" w:rsidRPr="00A65DF7" w:rsidRDefault="00890DB0" w:rsidP="00F37DDB">
      <w:pPr>
        <w:spacing w:after="0" w:line="276" w:lineRule="auto"/>
        <w:jc w:val="both"/>
        <w:rPr>
          <w:rFonts w:ascii="Arial" w:hAnsi="Arial" w:cs="Arial"/>
        </w:rPr>
      </w:pPr>
    </w:p>
    <w:p w14:paraId="36F25061" w14:textId="77777777" w:rsidR="00890DB0" w:rsidRPr="00A65DF7" w:rsidRDefault="00890DB0" w:rsidP="00F37DDB">
      <w:pPr>
        <w:spacing w:after="0" w:line="276" w:lineRule="auto"/>
        <w:jc w:val="center"/>
        <w:rPr>
          <w:rFonts w:ascii="Arial" w:hAnsi="Arial" w:cs="Arial"/>
        </w:rPr>
      </w:pPr>
    </w:p>
    <w:sdt>
      <w:sdtPr>
        <w:rPr>
          <w:rFonts w:ascii="Arial" w:eastAsiaTheme="minorHAnsi" w:hAnsi="Arial" w:cs="Arial"/>
          <w:color w:val="auto"/>
          <w:kern w:val="2"/>
          <w:sz w:val="24"/>
          <w:szCs w:val="24"/>
          <w:lang w:eastAsia="en-US"/>
          <w14:ligatures w14:val="standardContextual"/>
        </w:rPr>
        <w:id w:val="-28249702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04745D6" w14:textId="6CDF5A32" w:rsidR="00F21946" w:rsidRPr="00A65DF7" w:rsidRDefault="00F87029" w:rsidP="00F21946">
          <w:pPr>
            <w:pStyle w:val="Nagwekspisutreci"/>
            <w:spacing w:before="0" w:line="276" w:lineRule="auto"/>
            <w:jc w:val="both"/>
            <w:rPr>
              <w:rFonts w:ascii="Arial" w:hAnsi="Arial" w:cs="Arial"/>
              <w:noProof/>
            </w:rPr>
          </w:pPr>
          <w:r w:rsidRPr="00A65DF7">
            <w:rPr>
              <w:rFonts w:ascii="Arial" w:hAnsi="Arial" w:cs="Arial"/>
            </w:rPr>
            <w:t>Spis treści</w:t>
          </w:r>
          <w:r w:rsidRPr="00A65DF7">
            <w:rPr>
              <w:rFonts w:ascii="Arial" w:hAnsi="Arial" w:cs="Arial"/>
            </w:rPr>
            <w:fldChar w:fldCharType="begin"/>
          </w:r>
          <w:r w:rsidRPr="00A65DF7">
            <w:rPr>
              <w:rFonts w:ascii="Arial" w:hAnsi="Arial" w:cs="Arial"/>
            </w:rPr>
            <w:instrText xml:space="preserve"> TOC \o "1-3" \h \z \u </w:instrText>
          </w:r>
          <w:r w:rsidRPr="00A65DF7">
            <w:rPr>
              <w:rFonts w:ascii="Arial" w:hAnsi="Arial" w:cs="Arial"/>
            </w:rPr>
            <w:fldChar w:fldCharType="separate"/>
          </w:r>
          <w:hyperlink w:anchor="_Toc231734168" w:history="1"/>
        </w:p>
        <w:p w14:paraId="194ED805" w14:textId="62317339" w:rsidR="00F21946" w:rsidRPr="00A65DF7" w:rsidRDefault="00F21946">
          <w:pPr>
            <w:pStyle w:val="Spistreci1"/>
            <w:tabs>
              <w:tab w:val="left" w:pos="480"/>
              <w:tab w:val="right" w:leader="dot" w:pos="9062"/>
            </w:tabs>
            <w:rPr>
              <w:rFonts w:ascii="Arial" w:eastAsiaTheme="minorEastAsia" w:hAnsi="Arial" w:cs="Arial"/>
              <w:noProof/>
              <w:lang w:eastAsia="pl-PL"/>
            </w:rPr>
          </w:pPr>
          <w:hyperlink w:anchor="_Toc231734169" w:history="1">
            <w:r w:rsidRPr="00A65DF7">
              <w:rPr>
                <w:rStyle w:val="Hipercze"/>
                <w:rFonts w:ascii="Arial" w:hAnsi="Arial" w:cs="Arial"/>
                <w:noProof/>
              </w:rPr>
              <w:t>1.</w:t>
            </w:r>
            <w:r w:rsidRPr="00A65DF7">
              <w:rPr>
                <w:rFonts w:ascii="Arial" w:eastAsiaTheme="minorEastAsia" w:hAnsi="Arial" w:cs="Arial"/>
                <w:noProof/>
                <w:lang w:eastAsia="pl-PL"/>
              </w:rPr>
              <w:tab/>
            </w:r>
            <w:r w:rsidRPr="00A65DF7">
              <w:rPr>
                <w:rStyle w:val="Hipercze"/>
                <w:rFonts w:ascii="Arial" w:hAnsi="Arial" w:cs="Arial"/>
                <w:noProof/>
              </w:rPr>
              <w:t>Wprowadzenie</w:t>
            </w:r>
            <w:r w:rsidRPr="00A65DF7">
              <w:rPr>
                <w:rFonts w:ascii="Arial" w:hAnsi="Arial" w:cs="Arial"/>
                <w:noProof/>
                <w:webHidden/>
              </w:rPr>
              <w:tab/>
            </w:r>
            <w:r w:rsidRPr="00A65DF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65DF7">
              <w:rPr>
                <w:rFonts w:ascii="Arial" w:hAnsi="Arial" w:cs="Arial"/>
                <w:noProof/>
                <w:webHidden/>
              </w:rPr>
              <w:instrText xml:space="preserve"> PAGEREF _Toc231734169 \h </w:instrText>
            </w:r>
            <w:r w:rsidRPr="00A65DF7">
              <w:rPr>
                <w:rFonts w:ascii="Arial" w:hAnsi="Arial" w:cs="Arial"/>
                <w:noProof/>
                <w:webHidden/>
              </w:rPr>
            </w:r>
            <w:r w:rsidRPr="00A65DF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512D4">
              <w:rPr>
                <w:rFonts w:ascii="Arial" w:hAnsi="Arial" w:cs="Arial"/>
                <w:noProof/>
                <w:webHidden/>
              </w:rPr>
              <w:t>3</w:t>
            </w:r>
            <w:r w:rsidRPr="00A65DF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0C1F0EA" w14:textId="418AD74D" w:rsidR="00F21946" w:rsidRPr="00A65DF7" w:rsidRDefault="00F21946">
          <w:pPr>
            <w:pStyle w:val="Spistreci1"/>
            <w:tabs>
              <w:tab w:val="left" w:pos="480"/>
              <w:tab w:val="right" w:leader="dot" w:pos="9062"/>
            </w:tabs>
            <w:rPr>
              <w:rFonts w:ascii="Arial" w:eastAsiaTheme="minorEastAsia" w:hAnsi="Arial" w:cs="Arial"/>
              <w:noProof/>
              <w:lang w:eastAsia="pl-PL"/>
            </w:rPr>
          </w:pPr>
          <w:hyperlink w:anchor="_Toc231734170" w:history="1">
            <w:r w:rsidRPr="00A65DF7">
              <w:rPr>
                <w:rStyle w:val="Hipercze"/>
                <w:rFonts w:ascii="Arial" w:hAnsi="Arial" w:cs="Arial"/>
                <w:noProof/>
              </w:rPr>
              <w:t>2.</w:t>
            </w:r>
            <w:r w:rsidRPr="00A65DF7">
              <w:rPr>
                <w:rFonts w:ascii="Arial" w:eastAsiaTheme="minorEastAsia" w:hAnsi="Arial" w:cs="Arial"/>
                <w:noProof/>
                <w:lang w:eastAsia="pl-PL"/>
              </w:rPr>
              <w:tab/>
            </w:r>
            <w:r w:rsidRPr="00A65DF7">
              <w:rPr>
                <w:rStyle w:val="Hipercze"/>
                <w:rFonts w:ascii="Arial" w:hAnsi="Arial" w:cs="Arial"/>
                <w:noProof/>
              </w:rPr>
              <w:t>Przedmiot konsultacji społecznych</w:t>
            </w:r>
            <w:r w:rsidRPr="00A65DF7">
              <w:rPr>
                <w:rFonts w:ascii="Arial" w:hAnsi="Arial" w:cs="Arial"/>
                <w:noProof/>
                <w:webHidden/>
              </w:rPr>
              <w:tab/>
            </w:r>
            <w:r w:rsidRPr="00A65DF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65DF7">
              <w:rPr>
                <w:rFonts w:ascii="Arial" w:hAnsi="Arial" w:cs="Arial"/>
                <w:noProof/>
                <w:webHidden/>
              </w:rPr>
              <w:instrText xml:space="preserve"> PAGEREF _Toc231734170 \h </w:instrText>
            </w:r>
            <w:r w:rsidRPr="00A65DF7">
              <w:rPr>
                <w:rFonts w:ascii="Arial" w:hAnsi="Arial" w:cs="Arial"/>
                <w:noProof/>
                <w:webHidden/>
              </w:rPr>
            </w:r>
            <w:r w:rsidRPr="00A65DF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512D4">
              <w:rPr>
                <w:rFonts w:ascii="Arial" w:hAnsi="Arial" w:cs="Arial"/>
                <w:noProof/>
                <w:webHidden/>
              </w:rPr>
              <w:t>3</w:t>
            </w:r>
            <w:r w:rsidRPr="00A65DF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B440438" w14:textId="6FABD7ED" w:rsidR="00F21946" w:rsidRPr="00A65DF7" w:rsidRDefault="00F21946">
          <w:pPr>
            <w:pStyle w:val="Spistreci1"/>
            <w:tabs>
              <w:tab w:val="left" w:pos="480"/>
              <w:tab w:val="right" w:leader="dot" w:pos="9062"/>
            </w:tabs>
            <w:rPr>
              <w:rFonts w:ascii="Arial" w:eastAsiaTheme="minorEastAsia" w:hAnsi="Arial" w:cs="Arial"/>
              <w:noProof/>
              <w:lang w:eastAsia="pl-PL"/>
            </w:rPr>
          </w:pPr>
          <w:hyperlink w:anchor="_Toc231734171" w:history="1">
            <w:r w:rsidRPr="00A65DF7">
              <w:rPr>
                <w:rStyle w:val="Hipercze"/>
                <w:rFonts w:ascii="Arial" w:hAnsi="Arial" w:cs="Arial"/>
                <w:noProof/>
              </w:rPr>
              <w:t>3.</w:t>
            </w:r>
            <w:r w:rsidRPr="00A65DF7">
              <w:rPr>
                <w:rFonts w:ascii="Arial" w:eastAsiaTheme="minorEastAsia" w:hAnsi="Arial" w:cs="Arial"/>
                <w:noProof/>
                <w:lang w:eastAsia="pl-PL"/>
              </w:rPr>
              <w:tab/>
            </w:r>
            <w:r w:rsidRPr="00A65DF7">
              <w:rPr>
                <w:rStyle w:val="Hipercze"/>
                <w:rFonts w:ascii="Arial" w:hAnsi="Arial" w:cs="Arial"/>
                <w:noProof/>
              </w:rPr>
              <w:t>Informacje o konsultacjach społecznych</w:t>
            </w:r>
            <w:r w:rsidRPr="00A65DF7">
              <w:rPr>
                <w:rFonts w:ascii="Arial" w:hAnsi="Arial" w:cs="Arial"/>
                <w:noProof/>
                <w:webHidden/>
              </w:rPr>
              <w:tab/>
            </w:r>
            <w:r w:rsidRPr="00A65DF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65DF7">
              <w:rPr>
                <w:rFonts w:ascii="Arial" w:hAnsi="Arial" w:cs="Arial"/>
                <w:noProof/>
                <w:webHidden/>
              </w:rPr>
              <w:instrText xml:space="preserve"> PAGEREF _Toc231734171 \h </w:instrText>
            </w:r>
            <w:r w:rsidRPr="00A65DF7">
              <w:rPr>
                <w:rFonts w:ascii="Arial" w:hAnsi="Arial" w:cs="Arial"/>
                <w:noProof/>
                <w:webHidden/>
              </w:rPr>
            </w:r>
            <w:r w:rsidRPr="00A65DF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512D4">
              <w:rPr>
                <w:rFonts w:ascii="Arial" w:hAnsi="Arial" w:cs="Arial"/>
                <w:noProof/>
                <w:webHidden/>
              </w:rPr>
              <w:t>4</w:t>
            </w:r>
            <w:r w:rsidRPr="00A65DF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B62AF8F" w14:textId="1F3A154C" w:rsidR="00F21946" w:rsidRPr="00A65DF7" w:rsidRDefault="00F21946">
          <w:pPr>
            <w:pStyle w:val="Spistreci1"/>
            <w:tabs>
              <w:tab w:val="left" w:pos="480"/>
              <w:tab w:val="right" w:leader="dot" w:pos="9062"/>
            </w:tabs>
            <w:rPr>
              <w:rFonts w:ascii="Arial" w:eastAsiaTheme="minorEastAsia" w:hAnsi="Arial" w:cs="Arial"/>
              <w:noProof/>
              <w:lang w:eastAsia="pl-PL"/>
            </w:rPr>
          </w:pPr>
          <w:hyperlink w:anchor="_Toc231734172" w:history="1">
            <w:r w:rsidRPr="00A65DF7">
              <w:rPr>
                <w:rStyle w:val="Hipercze"/>
                <w:rFonts w:ascii="Arial" w:hAnsi="Arial" w:cs="Arial"/>
                <w:noProof/>
              </w:rPr>
              <w:t>4.</w:t>
            </w:r>
            <w:r w:rsidRPr="00A65DF7">
              <w:rPr>
                <w:rFonts w:ascii="Arial" w:eastAsiaTheme="minorEastAsia" w:hAnsi="Arial" w:cs="Arial"/>
                <w:noProof/>
                <w:lang w:eastAsia="pl-PL"/>
              </w:rPr>
              <w:tab/>
            </w:r>
            <w:r w:rsidRPr="00A65DF7">
              <w:rPr>
                <w:rStyle w:val="Hipercze"/>
                <w:rFonts w:ascii="Arial" w:hAnsi="Arial" w:cs="Arial"/>
                <w:noProof/>
              </w:rPr>
              <w:t>Formy konsultacji</w:t>
            </w:r>
            <w:r w:rsidRPr="00A65DF7">
              <w:rPr>
                <w:rFonts w:ascii="Arial" w:hAnsi="Arial" w:cs="Arial"/>
                <w:noProof/>
                <w:webHidden/>
              </w:rPr>
              <w:tab/>
            </w:r>
            <w:r w:rsidRPr="00A65DF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65DF7">
              <w:rPr>
                <w:rFonts w:ascii="Arial" w:hAnsi="Arial" w:cs="Arial"/>
                <w:noProof/>
                <w:webHidden/>
              </w:rPr>
              <w:instrText xml:space="preserve"> PAGEREF _Toc231734172 \h </w:instrText>
            </w:r>
            <w:r w:rsidRPr="00A65DF7">
              <w:rPr>
                <w:rFonts w:ascii="Arial" w:hAnsi="Arial" w:cs="Arial"/>
                <w:noProof/>
                <w:webHidden/>
              </w:rPr>
            </w:r>
            <w:r w:rsidRPr="00A65DF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512D4">
              <w:rPr>
                <w:rFonts w:ascii="Arial" w:hAnsi="Arial" w:cs="Arial"/>
                <w:noProof/>
                <w:webHidden/>
              </w:rPr>
              <w:t>4</w:t>
            </w:r>
            <w:r w:rsidRPr="00A65DF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3F5F6C6" w14:textId="1A38B46E" w:rsidR="00F21946" w:rsidRPr="00A65DF7" w:rsidRDefault="00F21946">
          <w:pPr>
            <w:pStyle w:val="Spistreci1"/>
            <w:tabs>
              <w:tab w:val="left" w:pos="480"/>
              <w:tab w:val="right" w:leader="dot" w:pos="9062"/>
            </w:tabs>
            <w:rPr>
              <w:rFonts w:ascii="Arial" w:eastAsiaTheme="minorEastAsia" w:hAnsi="Arial" w:cs="Arial"/>
              <w:noProof/>
              <w:lang w:eastAsia="pl-PL"/>
            </w:rPr>
          </w:pPr>
          <w:hyperlink w:anchor="_Toc231734173" w:history="1">
            <w:r w:rsidRPr="00A65DF7">
              <w:rPr>
                <w:rStyle w:val="Hipercze"/>
                <w:rFonts w:ascii="Arial" w:hAnsi="Arial" w:cs="Arial"/>
                <w:noProof/>
              </w:rPr>
              <w:t>5.</w:t>
            </w:r>
            <w:r w:rsidRPr="00A65DF7">
              <w:rPr>
                <w:rFonts w:ascii="Arial" w:eastAsiaTheme="minorEastAsia" w:hAnsi="Arial" w:cs="Arial"/>
                <w:noProof/>
                <w:lang w:eastAsia="pl-PL"/>
              </w:rPr>
              <w:tab/>
            </w:r>
            <w:r w:rsidRPr="00A65DF7">
              <w:rPr>
                <w:rStyle w:val="Hipercze"/>
                <w:rFonts w:ascii="Arial" w:hAnsi="Arial" w:cs="Arial"/>
                <w:noProof/>
              </w:rPr>
              <w:t>Podsumowanie konsultacji</w:t>
            </w:r>
            <w:r w:rsidRPr="00A65DF7">
              <w:rPr>
                <w:rFonts w:ascii="Arial" w:hAnsi="Arial" w:cs="Arial"/>
                <w:noProof/>
                <w:webHidden/>
              </w:rPr>
              <w:tab/>
            </w:r>
            <w:r w:rsidRPr="00A65DF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65DF7">
              <w:rPr>
                <w:rFonts w:ascii="Arial" w:hAnsi="Arial" w:cs="Arial"/>
                <w:noProof/>
                <w:webHidden/>
              </w:rPr>
              <w:instrText xml:space="preserve"> PAGEREF _Toc231734173 \h </w:instrText>
            </w:r>
            <w:r w:rsidRPr="00A65DF7">
              <w:rPr>
                <w:rFonts w:ascii="Arial" w:hAnsi="Arial" w:cs="Arial"/>
                <w:noProof/>
                <w:webHidden/>
              </w:rPr>
            </w:r>
            <w:r w:rsidRPr="00A65DF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512D4">
              <w:rPr>
                <w:rFonts w:ascii="Arial" w:hAnsi="Arial" w:cs="Arial"/>
                <w:noProof/>
                <w:webHidden/>
              </w:rPr>
              <w:t>5</w:t>
            </w:r>
            <w:r w:rsidRPr="00A65DF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E08E8DD" w14:textId="0B4B8825" w:rsidR="00F21946" w:rsidRPr="00A65DF7" w:rsidRDefault="00F21946">
          <w:pPr>
            <w:pStyle w:val="Spistreci2"/>
            <w:tabs>
              <w:tab w:val="left" w:pos="960"/>
              <w:tab w:val="right" w:leader="dot" w:pos="9062"/>
            </w:tabs>
            <w:rPr>
              <w:rFonts w:ascii="Arial" w:eastAsiaTheme="minorEastAsia" w:hAnsi="Arial" w:cs="Arial"/>
              <w:noProof/>
              <w:lang w:eastAsia="pl-PL"/>
            </w:rPr>
          </w:pPr>
          <w:hyperlink w:anchor="_Toc231734174" w:history="1">
            <w:r w:rsidRPr="00A65DF7">
              <w:rPr>
                <w:rStyle w:val="Hipercze"/>
                <w:rFonts w:ascii="Arial" w:hAnsi="Arial" w:cs="Arial"/>
                <w:noProof/>
              </w:rPr>
              <w:t>5.1.</w:t>
            </w:r>
            <w:r w:rsidRPr="00A65DF7">
              <w:rPr>
                <w:rFonts w:ascii="Arial" w:eastAsiaTheme="minorEastAsia" w:hAnsi="Arial" w:cs="Arial"/>
                <w:noProof/>
                <w:lang w:eastAsia="pl-PL"/>
              </w:rPr>
              <w:tab/>
            </w:r>
            <w:r w:rsidRPr="00A65DF7">
              <w:rPr>
                <w:rStyle w:val="Hipercze"/>
                <w:rFonts w:ascii="Arial" w:hAnsi="Arial" w:cs="Arial"/>
                <w:noProof/>
              </w:rPr>
              <w:t>Zbieranie uwag</w:t>
            </w:r>
            <w:r w:rsidRPr="00A65DF7">
              <w:rPr>
                <w:rFonts w:ascii="Arial" w:hAnsi="Arial" w:cs="Arial"/>
                <w:noProof/>
                <w:webHidden/>
              </w:rPr>
              <w:tab/>
            </w:r>
            <w:r w:rsidRPr="00A65DF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65DF7">
              <w:rPr>
                <w:rFonts w:ascii="Arial" w:hAnsi="Arial" w:cs="Arial"/>
                <w:noProof/>
                <w:webHidden/>
              </w:rPr>
              <w:instrText xml:space="preserve"> PAGEREF _Toc231734174 \h </w:instrText>
            </w:r>
            <w:r w:rsidRPr="00A65DF7">
              <w:rPr>
                <w:rFonts w:ascii="Arial" w:hAnsi="Arial" w:cs="Arial"/>
                <w:noProof/>
                <w:webHidden/>
              </w:rPr>
            </w:r>
            <w:r w:rsidRPr="00A65DF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512D4">
              <w:rPr>
                <w:rFonts w:ascii="Arial" w:hAnsi="Arial" w:cs="Arial"/>
                <w:noProof/>
                <w:webHidden/>
              </w:rPr>
              <w:t>5</w:t>
            </w:r>
            <w:r w:rsidRPr="00A65DF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6DA4572" w14:textId="3FF6B454" w:rsidR="00F21946" w:rsidRPr="00A65DF7" w:rsidRDefault="00F21946">
          <w:pPr>
            <w:pStyle w:val="Spistreci2"/>
            <w:tabs>
              <w:tab w:val="left" w:pos="960"/>
              <w:tab w:val="right" w:leader="dot" w:pos="9062"/>
            </w:tabs>
            <w:rPr>
              <w:rFonts w:ascii="Arial" w:eastAsiaTheme="minorEastAsia" w:hAnsi="Arial" w:cs="Arial"/>
              <w:noProof/>
              <w:lang w:eastAsia="pl-PL"/>
            </w:rPr>
          </w:pPr>
          <w:hyperlink w:anchor="_Toc231734175" w:history="1">
            <w:r w:rsidRPr="00A65DF7">
              <w:rPr>
                <w:rStyle w:val="Hipercze"/>
                <w:rFonts w:ascii="Arial" w:hAnsi="Arial" w:cs="Arial"/>
                <w:noProof/>
              </w:rPr>
              <w:t>5.2.</w:t>
            </w:r>
            <w:r w:rsidRPr="00A65DF7">
              <w:rPr>
                <w:rFonts w:ascii="Arial" w:eastAsiaTheme="minorEastAsia" w:hAnsi="Arial" w:cs="Arial"/>
                <w:noProof/>
                <w:lang w:eastAsia="pl-PL"/>
              </w:rPr>
              <w:tab/>
            </w:r>
            <w:r w:rsidRPr="00A65DF7">
              <w:rPr>
                <w:rStyle w:val="Hipercze"/>
                <w:rFonts w:ascii="Arial" w:hAnsi="Arial" w:cs="Arial"/>
                <w:noProof/>
              </w:rPr>
              <w:t>Spotkanie otwarte</w:t>
            </w:r>
            <w:r w:rsidRPr="00A65DF7">
              <w:rPr>
                <w:rFonts w:ascii="Arial" w:hAnsi="Arial" w:cs="Arial"/>
                <w:noProof/>
                <w:webHidden/>
              </w:rPr>
              <w:tab/>
            </w:r>
            <w:r w:rsidRPr="00A65DF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65DF7">
              <w:rPr>
                <w:rFonts w:ascii="Arial" w:hAnsi="Arial" w:cs="Arial"/>
                <w:noProof/>
                <w:webHidden/>
              </w:rPr>
              <w:instrText xml:space="preserve"> PAGEREF _Toc231734175 \h </w:instrText>
            </w:r>
            <w:r w:rsidRPr="00A65DF7">
              <w:rPr>
                <w:rFonts w:ascii="Arial" w:hAnsi="Arial" w:cs="Arial"/>
                <w:noProof/>
                <w:webHidden/>
              </w:rPr>
            </w:r>
            <w:r w:rsidRPr="00A65DF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512D4">
              <w:rPr>
                <w:rFonts w:ascii="Arial" w:hAnsi="Arial" w:cs="Arial"/>
                <w:noProof/>
                <w:webHidden/>
              </w:rPr>
              <w:t>7</w:t>
            </w:r>
            <w:r w:rsidRPr="00A65DF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EA6F41D" w14:textId="60088A51" w:rsidR="00F21946" w:rsidRPr="00A65DF7" w:rsidRDefault="00F21946">
          <w:pPr>
            <w:pStyle w:val="Spistreci2"/>
            <w:tabs>
              <w:tab w:val="left" w:pos="960"/>
              <w:tab w:val="right" w:leader="dot" w:pos="9062"/>
            </w:tabs>
            <w:rPr>
              <w:rFonts w:ascii="Arial" w:eastAsiaTheme="minorEastAsia" w:hAnsi="Arial" w:cs="Arial"/>
              <w:noProof/>
              <w:lang w:eastAsia="pl-PL"/>
            </w:rPr>
          </w:pPr>
          <w:hyperlink w:anchor="_Toc231734176" w:history="1">
            <w:r w:rsidRPr="00A65DF7">
              <w:rPr>
                <w:rStyle w:val="Hipercze"/>
                <w:rFonts w:ascii="Arial" w:hAnsi="Arial" w:cs="Arial"/>
                <w:noProof/>
              </w:rPr>
              <w:t>5.3.</w:t>
            </w:r>
            <w:r w:rsidRPr="00A65DF7">
              <w:rPr>
                <w:rFonts w:ascii="Arial" w:eastAsiaTheme="minorEastAsia" w:hAnsi="Arial" w:cs="Arial"/>
                <w:noProof/>
                <w:lang w:eastAsia="pl-PL"/>
              </w:rPr>
              <w:tab/>
            </w:r>
            <w:r w:rsidRPr="00A65DF7">
              <w:rPr>
                <w:rStyle w:val="Hipercze"/>
                <w:rFonts w:ascii="Arial" w:hAnsi="Arial" w:cs="Arial"/>
                <w:noProof/>
              </w:rPr>
              <w:t>Dyżur projektanta</w:t>
            </w:r>
            <w:r w:rsidRPr="00A65DF7">
              <w:rPr>
                <w:rFonts w:ascii="Arial" w:hAnsi="Arial" w:cs="Arial"/>
                <w:noProof/>
                <w:webHidden/>
              </w:rPr>
              <w:tab/>
            </w:r>
            <w:r w:rsidRPr="00A65DF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65DF7">
              <w:rPr>
                <w:rFonts w:ascii="Arial" w:hAnsi="Arial" w:cs="Arial"/>
                <w:noProof/>
                <w:webHidden/>
              </w:rPr>
              <w:instrText xml:space="preserve"> PAGEREF _Toc231734176 \h </w:instrText>
            </w:r>
            <w:r w:rsidRPr="00A65DF7">
              <w:rPr>
                <w:rFonts w:ascii="Arial" w:hAnsi="Arial" w:cs="Arial"/>
                <w:noProof/>
                <w:webHidden/>
              </w:rPr>
            </w:r>
            <w:r w:rsidRPr="00A65DF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512D4">
              <w:rPr>
                <w:rFonts w:ascii="Arial" w:hAnsi="Arial" w:cs="Arial"/>
                <w:noProof/>
                <w:webHidden/>
              </w:rPr>
              <w:t>7</w:t>
            </w:r>
            <w:r w:rsidRPr="00A65DF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5EFE43D" w14:textId="56C49D8B" w:rsidR="00F21946" w:rsidRPr="00A65DF7" w:rsidRDefault="00F21946">
          <w:pPr>
            <w:pStyle w:val="Spistreci1"/>
            <w:tabs>
              <w:tab w:val="left" w:pos="480"/>
              <w:tab w:val="right" w:leader="dot" w:pos="9062"/>
            </w:tabs>
            <w:rPr>
              <w:rFonts w:ascii="Arial" w:eastAsiaTheme="minorEastAsia" w:hAnsi="Arial" w:cs="Arial"/>
              <w:noProof/>
              <w:lang w:eastAsia="pl-PL"/>
            </w:rPr>
          </w:pPr>
          <w:hyperlink w:anchor="_Toc231734177" w:history="1">
            <w:r w:rsidRPr="00A65DF7">
              <w:rPr>
                <w:rStyle w:val="Hipercze"/>
                <w:rFonts w:ascii="Arial" w:hAnsi="Arial" w:cs="Arial"/>
                <w:noProof/>
              </w:rPr>
              <w:t>6.</w:t>
            </w:r>
            <w:r w:rsidRPr="00A65DF7">
              <w:rPr>
                <w:rFonts w:ascii="Arial" w:eastAsiaTheme="minorEastAsia" w:hAnsi="Arial" w:cs="Arial"/>
                <w:noProof/>
                <w:lang w:eastAsia="pl-PL"/>
              </w:rPr>
              <w:tab/>
            </w:r>
            <w:r w:rsidRPr="00A65DF7">
              <w:rPr>
                <w:rStyle w:val="Hipercze"/>
                <w:rFonts w:ascii="Arial" w:hAnsi="Arial" w:cs="Arial"/>
                <w:noProof/>
              </w:rPr>
              <w:t>Załączniki</w:t>
            </w:r>
            <w:r w:rsidRPr="00A65DF7">
              <w:rPr>
                <w:rFonts w:ascii="Arial" w:hAnsi="Arial" w:cs="Arial"/>
                <w:noProof/>
                <w:webHidden/>
              </w:rPr>
              <w:tab/>
            </w:r>
            <w:r w:rsidRPr="00A65DF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65DF7">
              <w:rPr>
                <w:rFonts w:ascii="Arial" w:hAnsi="Arial" w:cs="Arial"/>
                <w:noProof/>
                <w:webHidden/>
              </w:rPr>
              <w:instrText xml:space="preserve"> PAGEREF _Toc231734177 \h </w:instrText>
            </w:r>
            <w:r w:rsidRPr="00A65DF7">
              <w:rPr>
                <w:rFonts w:ascii="Arial" w:hAnsi="Arial" w:cs="Arial"/>
                <w:noProof/>
                <w:webHidden/>
              </w:rPr>
            </w:r>
            <w:r w:rsidRPr="00A65DF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512D4">
              <w:rPr>
                <w:rFonts w:ascii="Arial" w:hAnsi="Arial" w:cs="Arial"/>
                <w:noProof/>
                <w:webHidden/>
              </w:rPr>
              <w:t>8</w:t>
            </w:r>
            <w:r w:rsidRPr="00A65DF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F13BA9E" w14:textId="60E27661" w:rsidR="00F21946" w:rsidRPr="00A65DF7" w:rsidRDefault="00F21946">
          <w:pPr>
            <w:pStyle w:val="Spistreci2"/>
            <w:tabs>
              <w:tab w:val="left" w:pos="960"/>
              <w:tab w:val="right" w:leader="dot" w:pos="9062"/>
            </w:tabs>
            <w:rPr>
              <w:rFonts w:ascii="Arial" w:eastAsiaTheme="minorEastAsia" w:hAnsi="Arial" w:cs="Arial"/>
              <w:noProof/>
              <w:lang w:eastAsia="pl-PL"/>
            </w:rPr>
          </w:pPr>
          <w:hyperlink w:anchor="_Toc231734178" w:history="1">
            <w:r w:rsidRPr="00A65DF7">
              <w:rPr>
                <w:rStyle w:val="Hipercze"/>
                <w:rFonts w:ascii="Arial" w:hAnsi="Arial" w:cs="Arial"/>
                <w:noProof/>
              </w:rPr>
              <w:t>6.1.</w:t>
            </w:r>
            <w:r w:rsidRPr="00A65DF7">
              <w:rPr>
                <w:rFonts w:ascii="Arial" w:eastAsiaTheme="minorEastAsia" w:hAnsi="Arial" w:cs="Arial"/>
                <w:noProof/>
                <w:lang w:eastAsia="pl-PL"/>
              </w:rPr>
              <w:tab/>
            </w:r>
            <w:r w:rsidRPr="00A65DF7">
              <w:rPr>
                <w:rStyle w:val="Hipercze"/>
                <w:rFonts w:ascii="Arial" w:hAnsi="Arial" w:cs="Arial"/>
                <w:noProof/>
              </w:rPr>
              <w:t>Protokół ze zbierania uwag</w:t>
            </w:r>
            <w:r w:rsidRPr="00A65DF7">
              <w:rPr>
                <w:rFonts w:ascii="Arial" w:hAnsi="Arial" w:cs="Arial"/>
                <w:noProof/>
                <w:webHidden/>
              </w:rPr>
              <w:tab/>
            </w:r>
            <w:r w:rsidRPr="00A65DF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65DF7">
              <w:rPr>
                <w:rFonts w:ascii="Arial" w:hAnsi="Arial" w:cs="Arial"/>
                <w:noProof/>
                <w:webHidden/>
              </w:rPr>
              <w:instrText xml:space="preserve"> PAGEREF _Toc231734178 \h </w:instrText>
            </w:r>
            <w:r w:rsidRPr="00A65DF7">
              <w:rPr>
                <w:rFonts w:ascii="Arial" w:hAnsi="Arial" w:cs="Arial"/>
                <w:noProof/>
                <w:webHidden/>
              </w:rPr>
            </w:r>
            <w:r w:rsidRPr="00A65DF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512D4">
              <w:rPr>
                <w:rFonts w:ascii="Arial" w:hAnsi="Arial" w:cs="Arial"/>
                <w:noProof/>
                <w:webHidden/>
              </w:rPr>
              <w:t>8</w:t>
            </w:r>
            <w:r w:rsidRPr="00A65DF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2EB4406" w14:textId="53B25624" w:rsidR="00F21946" w:rsidRPr="00A65DF7" w:rsidRDefault="00F21946">
          <w:pPr>
            <w:pStyle w:val="Spistreci2"/>
            <w:tabs>
              <w:tab w:val="left" w:pos="960"/>
              <w:tab w:val="right" w:leader="dot" w:pos="9062"/>
            </w:tabs>
            <w:rPr>
              <w:rFonts w:ascii="Arial" w:eastAsiaTheme="minorEastAsia" w:hAnsi="Arial" w:cs="Arial"/>
              <w:noProof/>
              <w:lang w:eastAsia="pl-PL"/>
            </w:rPr>
          </w:pPr>
          <w:hyperlink w:anchor="_Toc231734179" w:history="1">
            <w:r w:rsidRPr="00A65DF7">
              <w:rPr>
                <w:rStyle w:val="Hipercze"/>
                <w:rFonts w:ascii="Arial" w:hAnsi="Arial" w:cs="Arial"/>
                <w:noProof/>
              </w:rPr>
              <w:t>6.2.</w:t>
            </w:r>
            <w:r w:rsidRPr="00A65DF7">
              <w:rPr>
                <w:rFonts w:ascii="Arial" w:eastAsiaTheme="minorEastAsia" w:hAnsi="Arial" w:cs="Arial"/>
                <w:noProof/>
                <w:lang w:eastAsia="pl-PL"/>
              </w:rPr>
              <w:tab/>
            </w:r>
            <w:r w:rsidRPr="00A65DF7">
              <w:rPr>
                <w:rStyle w:val="Hipercze"/>
                <w:rFonts w:ascii="Arial" w:hAnsi="Arial" w:cs="Arial"/>
                <w:noProof/>
              </w:rPr>
              <w:t xml:space="preserve">Wykaz uwag zgłoszonych do projektu planu </w:t>
            </w:r>
            <w:r w:rsidR="00A65DF7" w:rsidRPr="00A65DF7">
              <w:rPr>
                <w:rStyle w:val="Hipercze"/>
                <w:rFonts w:ascii="Arial" w:hAnsi="Arial" w:cs="Arial"/>
                <w:noProof/>
              </w:rPr>
              <w:t>miejscowego</w:t>
            </w:r>
            <w:r w:rsidRPr="00A65DF7">
              <w:rPr>
                <w:rStyle w:val="Hipercze"/>
                <w:rFonts w:ascii="Arial" w:hAnsi="Arial" w:cs="Arial"/>
                <w:noProof/>
              </w:rPr>
              <w:t xml:space="preserve"> w trakcie trwania konsultacji społecznych</w:t>
            </w:r>
            <w:r w:rsidRPr="00A65DF7">
              <w:rPr>
                <w:rFonts w:ascii="Arial" w:hAnsi="Arial" w:cs="Arial"/>
                <w:noProof/>
                <w:webHidden/>
              </w:rPr>
              <w:tab/>
            </w:r>
            <w:r w:rsidRPr="00A65DF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65DF7">
              <w:rPr>
                <w:rFonts w:ascii="Arial" w:hAnsi="Arial" w:cs="Arial"/>
                <w:noProof/>
                <w:webHidden/>
              </w:rPr>
              <w:instrText xml:space="preserve"> PAGEREF _Toc231734179 \h </w:instrText>
            </w:r>
            <w:r w:rsidRPr="00A65DF7">
              <w:rPr>
                <w:rFonts w:ascii="Arial" w:hAnsi="Arial" w:cs="Arial"/>
                <w:noProof/>
                <w:webHidden/>
              </w:rPr>
            </w:r>
            <w:r w:rsidRPr="00A65DF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512D4">
              <w:rPr>
                <w:rFonts w:ascii="Arial" w:hAnsi="Arial" w:cs="Arial"/>
                <w:noProof/>
                <w:webHidden/>
              </w:rPr>
              <w:t>8</w:t>
            </w:r>
            <w:r w:rsidRPr="00A65DF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69D6124" w14:textId="31D5860B" w:rsidR="00F21946" w:rsidRPr="00A65DF7" w:rsidRDefault="00F21946">
          <w:pPr>
            <w:pStyle w:val="Spistreci2"/>
            <w:tabs>
              <w:tab w:val="left" w:pos="960"/>
              <w:tab w:val="right" w:leader="dot" w:pos="9062"/>
            </w:tabs>
            <w:rPr>
              <w:rFonts w:ascii="Arial" w:eastAsiaTheme="minorEastAsia" w:hAnsi="Arial" w:cs="Arial"/>
              <w:noProof/>
              <w:lang w:eastAsia="pl-PL"/>
            </w:rPr>
          </w:pPr>
          <w:hyperlink w:anchor="_Toc231734180" w:history="1">
            <w:r w:rsidRPr="00A65DF7">
              <w:rPr>
                <w:rStyle w:val="Hipercze"/>
                <w:rFonts w:ascii="Arial" w:hAnsi="Arial" w:cs="Arial"/>
                <w:noProof/>
              </w:rPr>
              <w:t>6.3.</w:t>
            </w:r>
            <w:r w:rsidRPr="00A65DF7">
              <w:rPr>
                <w:rFonts w:ascii="Arial" w:eastAsiaTheme="minorEastAsia" w:hAnsi="Arial" w:cs="Arial"/>
                <w:noProof/>
                <w:lang w:eastAsia="pl-PL"/>
              </w:rPr>
              <w:tab/>
            </w:r>
            <w:r w:rsidRPr="00A65DF7">
              <w:rPr>
                <w:rStyle w:val="Hipercze"/>
                <w:rFonts w:ascii="Arial" w:hAnsi="Arial" w:cs="Arial"/>
                <w:noProof/>
              </w:rPr>
              <w:t>Protokół ze spotkania otwartego</w:t>
            </w:r>
            <w:r w:rsidRPr="00A65DF7">
              <w:rPr>
                <w:rFonts w:ascii="Arial" w:hAnsi="Arial" w:cs="Arial"/>
                <w:noProof/>
                <w:webHidden/>
              </w:rPr>
              <w:tab/>
            </w:r>
            <w:r w:rsidRPr="00A65DF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65DF7">
              <w:rPr>
                <w:rFonts w:ascii="Arial" w:hAnsi="Arial" w:cs="Arial"/>
                <w:noProof/>
                <w:webHidden/>
              </w:rPr>
              <w:instrText xml:space="preserve"> PAGEREF _Toc231734180 \h </w:instrText>
            </w:r>
            <w:r w:rsidRPr="00A65DF7">
              <w:rPr>
                <w:rFonts w:ascii="Arial" w:hAnsi="Arial" w:cs="Arial"/>
                <w:noProof/>
                <w:webHidden/>
              </w:rPr>
            </w:r>
            <w:r w:rsidRPr="00A65DF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512D4">
              <w:rPr>
                <w:rFonts w:ascii="Arial" w:hAnsi="Arial" w:cs="Arial"/>
                <w:noProof/>
                <w:webHidden/>
              </w:rPr>
              <w:t>8</w:t>
            </w:r>
            <w:r w:rsidRPr="00A65DF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EA45614" w14:textId="522D5B74" w:rsidR="00F21946" w:rsidRPr="00A65DF7" w:rsidRDefault="00F21946">
          <w:pPr>
            <w:pStyle w:val="Spistreci2"/>
            <w:tabs>
              <w:tab w:val="left" w:pos="960"/>
              <w:tab w:val="right" w:leader="dot" w:pos="9062"/>
            </w:tabs>
            <w:rPr>
              <w:rFonts w:ascii="Arial" w:eastAsiaTheme="minorEastAsia" w:hAnsi="Arial" w:cs="Arial"/>
              <w:noProof/>
              <w:lang w:eastAsia="pl-PL"/>
            </w:rPr>
          </w:pPr>
          <w:hyperlink w:anchor="_Toc231734181" w:history="1">
            <w:r w:rsidRPr="00A65DF7">
              <w:rPr>
                <w:rStyle w:val="Hipercze"/>
                <w:rFonts w:ascii="Arial" w:hAnsi="Arial" w:cs="Arial"/>
                <w:noProof/>
              </w:rPr>
              <w:t>6.4.</w:t>
            </w:r>
            <w:r w:rsidRPr="00A65DF7">
              <w:rPr>
                <w:rFonts w:ascii="Arial" w:eastAsiaTheme="minorEastAsia" w:hAnsi="Arial" w:cs="Arial"/>
                <w:noProof/>
                <w:lang w:eastAsia="pl-PL"/>
              </w:rPr>
              <w:tab/>
            </w:r>
            <w:r w:rsidRPr="00A65DF7">
              <w:rPr>
                <w:rStyle w:val="Hipercze"/>
                <w:rFonts w:ascii="Arial" w:hAnsi="Arial" w:cs="Arial"/>
                <w:noProof/>
              </w:rPr>
              <w:t>Protokół z dyżuru projektanta</w:t>
            </w:r>
            <w:r w:rsidRPr="00A65DF7">
              <w:rPr>
                <w:rFonts w:ascii="Arial" w:hAnsi="Arial" w:cs="Arial"/>
                <w:noProof/>
                <w:webHidden/>
              </w:rPr>
              <w:tab/>
            </w:r>
            <w:r w:rsidRPr="00A65DF7">
              <w:rPr>
                <w:rFonts w:ascii="Arial" w:hAnsi="Arial" w:cs="Arial"/>
                <w:noProof/>
                <w:webHidden/>
              </w:rPr>
              <w:fldChar w:fldCharType="begin"/>
            </w:r>
            <w:r w:rsidRPr="00A65DF7">
              <w:rPr>
                <w:rFonts w:ascii="Arial" w:hAnsi="Arial" w:cs="Arial"/>
                <w:noProof/>
                <w:webHidden/>
              </w:rPr>
              <w:instrText xml:space="preserve"> PAGEREF _Toc231734181 \h </w:instrText>
            </w:r>
            <w:r w:rsidRPr="00A65DF7">
              <w:rPr>
                <w:rFonts w:ascii="Arial" w:hAnsi="Arial" w:cs="Arial"/>
                <w:noProof/>
                <w:webHidden/>
              </w:rPr>
            </w:r>
            <w:r w:rsidRPr="00A65DF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8512D4">
              <w:rPr>
                <w:rFonts w:ascii="Arial" w:hAnsi="Arial" w:cs="Arial"/>
                <w:noProof/>
                <w:webHidden/>
              </w:rPr>
              <w:t>8</w:t>
            </w:r>
            <w:r w:rsidRPr="00A65DF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F070113" w14:textId="6187195A" w:rsidR="00AF6FC5" w:rsidRPr="00A65DF7" w:rsidRDefault="00F87029" w:rsidP="00F37DDB">
          <w:pPr>
            <w:spacing w:after="0" w:line="276" w:lineRule="auto"/>
            <w:jc w:val="both"/>
            <w:rPr>
              <w:rFonts w:ascii="Arial" w:hAnsi="Arial" w:cs="Arial"/>
              <w:b/>
              <w:bCs/>
            </w:rPr>
          </w:pPr>
          <w:r w:rsidRPr="00A65DF7">
            <w:rPr>
              <w:rFonts w:ascii="Arial" w:hAnsi="Arial" w:cs="Arial"/>
              <w:b/>
              <w:bCs/>
            </w:rPr>
            <w:fldChar w:fldCharType="end"/>
          </w:r>
        </w:p>
        <w:p w14:paraId="4FA78E1A" w14:textId="77777777" w:rsidR="00AF6FC5" w:rsidRPr="00A65DF7" w:rsidRDefault="00AF6FC5" w:rsidP="00F37DDB">
          <w:pPr>
            <w:spacing w:after="0" w:line="276" w:lineRule="auto"/>
            <w:jc w:val="both"/>
            <w:rPr>
              <w:rFonts w:ascii="Arial" w:hAnsi="Arial" w:cs="Arial"/>
              <w:b/>
              <w:bCs/>
            </w:rPr>
          </w:pPr>
        </w:p>
        <w:p w14:paraId="1F8C44EE" w14:textId="77777777" w:rsidR="00AF6FC5" w:rsidRPr="00A65DF7" w:rsidRDefault="00AF6FC5" w:rsidP="00F37DDB">
          <w:pPr>
            <w:spacing w:after="0" w:line="276" w:lineRule="auto"/>
            <w:jc w:val="both"/>
            <w:rPr>
              <w:rFonts w:ascii="Arial" w:hAnsi="Arial" w:cs="Arial"/>
              <w:b/>
              <w:bCs/>
            </w:rPr>
          </w:pPr>
        </w:p>
        <w:p w14:paraId="48EC687E" w14:textId="77777777" w:rsidR="00890DB0" w:rsidRPr="00A65DF7" w:rsidRDefault="00890DB0" w:rsidP="00F37DDB">
          <w:pPr>
            <w:spacing w:after="0" w:line="276" w:lineRule="auto"/>
            <w:jc w:val="both"/>
            <w:rPr>
              <w:rFonts w:ascii="Arial" w:hAnsi="Arial" w:cs="Arial"/>
              <w:b/>
              <w:bCs/>
            </w:rPr>
          </w:pPr>
        </w:p>
        <w:p w14:paraId="100C161B" w14:textId="77777777" w:rsidR="00890DB0" w:rsidRPr="00A65DF7" w:rsidRDefault="00890DB0" w:rsidP="00F37DDB">
          <w:pPr>
            <w:spacing w:after="0" w:line="276" w:lineRule="auto"/>
            <w:jc w:val="both"/>
            <w:rPr>
              <w:rFonts w:ascii="Arial" w:hAnsi="Arial" w:cs="Arial"/>
              <w:b/>
              <w:bCs/>
            </w:rPr>
          </w:pPr>
        </w:p>
        <w:p w14:paraId="5AA47DD0" w14:textId="77777777" w:rsidR="00890DB0" w:rsidRPr="00A65DF7" w:rsidRDefault="00890DB0" w:rsidP="00F37DDB">
          <w:pPr>
            <w:spacing w:after="0" w:line="276" w:lineRule="auto"/>
            <w:jc w:val="both"/>
            <w:rPr>
              <w:rFonts w:ascii="Arial" w:hAnsi="Arial" w:cs="Arial"/>
              <w:b/>
              <w:bCs/>
            </w:rPr>
          </w:pPr>
        </w:p>
        <w:p w14:paraId="63E7D8D3" w14:textId="77777777" w:rsidR="00890DB0" w:rsidRPr="00A65DF7" w:rsidRDefault="00890DB0" w:rsidP="00F37DDB">
          <w:pPr>
            <w:spacing w:after="0" w:line="276" w:lineRule="auto"/>
            <w:jc w:val="both"/>
            <w:rPr>
              <w:rFonts w:ascii="Arial" w:hAnsi="Arial" w:cs="Arial"/>
              <w:b/>
              <w:bCs/>
            </w:rPr>
          </w:pPr>
        </w:p>
        <w:p w14:paraId="5C7D2B0F" w14:textId="77777777" w:rsidR="00890DB0" w:rsidRPr="00A65DF7" w:rsidRDefault="00890DB0" w:rsidP="00F37DDB">
          <w:pPr>
            <w:spacing w:after="0" w:line="276" w:lineRule="auto"/>
            <w:jc w:val="both"/>
            <w:rPr>
              <w:rFonts w:ascii="Arial" w:hAnsi="Arial" w:cs="Arial"/>
              <w:b/>
              <w:bCs/>
            </w:rPr>
          </w:pPr>
        </w:p>
        <w:p w14:paraId="4A2FF678" w14:textId="77777777" w:rsidR="00890DB0" w:rsidRPr="00A65DF7" w:rsidRDefault="00890DB0" w:rsidP="00F37DDB">
          <w:pPr>
            <w:spacing w:after="0" w:line="276" w:lineRule="auto"/>
            <w:jc w:val="both"/>
            <w:rPr>
              <w:rFonts w:ascii="Arial" w:hAnsi="Arial" w:cs="Arial"/>
              <w:b/>
              <w:bCs/>
            </w:rPr>
          </w:pPr>
        </w:p>
        <w:p w14:paraId="38F614DD" w14:textId="77777777" w:rsidR="00890DB0" w:rsidRPr="00A65DF7" w:rsidRDefault="00890DB0" w:rsidP="00F37DDB">
          <w:pPr>
            <w:spacing w:after="0" w:line="276" w:lineRule="auto"/>
            <w:jc w:val="both"/>
            <w:rPr>
              <w:rFonts w:ascii="Arial" w:hAnsi="Arial" w:cs="Arial"/>
              <w:b/>
              <w:bCs/>
            </w:rPr>
          </w:pPr>
        </w:p>
        <w:p w14:paraId="3DCB3D79" w14:textId="77777777" w:rsidR="00AF6FC5" w:rsidRPr="00A65DF7" w:rsidRDefault="00AF6FC5" w:rsidP="00F37DDB">
          <w:pPr>
            <w:spacing w:after="0" w:line="276" w:lineRule="auto"/>
            <w:jc w:val="both"/>
            <w:rPr>
              <w:rFonts w:ascii="Arial" w:hAnsi="Arial" w:cs="Arial"/>
              <w:b/>
              <w:bCs/>
            </w:rPr>
          </w:pPr>
        </w:p>
        <w:p w14:paraId="232AADB2" w14:textId="77777777" w:rsidR="00AF6FC5" w:rsidRPr="00A65DF7" w:rsidRDefault="00AF6FC5" w:rsidP="00F37DDB">
          <w:pPr>
            <w:spacing w:after="0" w:line="276" w:lineRule="auto"/>
            <w:jc w:val="both"/>
            <w:rPr>
              <w:rFonts w:ascii="Arial" w:hAnsi="Arial" w:cs="Arial"/>
              <w:b/>
              <w:bCs/>
            </w:rPr>
          </w:pPr>
        </w:p>
        <w:p w14:paraId="055BC367" w14:textId="77777777" w:rsidR="00AF6FC5" w:rsidRPr="00A65DF7" w:rsidRDefault="00AF6FC5" w:rsidP="00F37DDB">
          <w:pPr>
            <w:spacing w:after="0" w:line="276" w:lineRule="auto"/>
            <w:jc w:val="both"/>
            <w:rPr>
              <w:rFonts w:ascii="Arial" w:hAnsi="Arial" w:cs="Arial"/>
              <w:b/>
              <w:bCs/>
            </w:rPr>
          </w:pPr>
        </w:p>
        <w:p w14:paraId="24D02D3C" w14:textId="41FC7AE9" w:rsidR="00F37DDB" w:rsidRPr="00A65DF7" w:rsidRDefault="00000000" w:rsidP="00F37DDB">
          <w:pPr>
            <w:spacing w:after="0" w:line="276" w:lineRule="auto"/>
            <w:jc w:val="both"/>
            <w:rPr>
              <w:rFonts w:ascii="Arial" w:hAnsi="Arial" w:cs="Arial"/>
            </w:rPr>
          </w:pPr>
        </w:p>
      </w:sdtContent>
    </w:sdt>
    <w:p w14:paraId="40CE313C" w14:textId="77777777" w:rsidR="00F37DDB" w:rsidRPr="00A65DF7" w:rsidRDefault="00F37DDB" w:rsidP="00F37DDB">
      <w:pPr>
        <w:pStyle w:val="Nagwek1"/>
        <w:spacing w:before="0" w:after="0" w:line="276" w:lineRule="auto"/>
        <w:jc w:val="both"/>
        <w:rPr>
          <w:rFonts w:ascii="Arial" w:hAnsi="Arial" w:cs="Arial"/>
        </w:rPr>
      </w:pPr>
    </w:p>
    <w:p w14:paraId="5B8E4D32" w14:textId="77777777" w:rsidR="00F37DDB" w:rsidRPr="00A65DF7" w:rsidRDefault="00F37DDB" w:rsidP="00F37DDB">
      <w:pPr>
        <w:pStyle w:val="Nagwek1"/>
        <w:spacing w:before="0" w:after="0" w:line="276" w:lineRule="auto"/>
        <w:jc w:val="both"/>
        <w:rPr>
          <w:rFonts w:ascii="Arial" w:hAnsi="Arial" w:cs="Arial"/>
        </w:rPr>
      </w:pPr>
    </w:p>
    <w:p w14:paraId="5C9593B4" w14:textId="77777777" w:rsidR="00F37DDB" w:rsidRPr="00A65DF7" w:rsidRDefault="00F37DDB" w:rsidP="00F37DDB">
      <w:pPr>
        <w:pStyle w:val="Nagwek1"/>
        <w:spacing w:before="0" w:after="0" w:line="276" w:lineRule="auto"/>
        <w:jc w:val="both"/>
        <w:rPr>
          <w:rFonts w:ascii="Arial" w:hAnsi="Arial" w:cs="Arial"/>
        </w:rPr>
      </w:pPr>
    </w:p>
    <w:p w14:paraId="314093CB" w14:textId="77777777" w:rsidR="00F37DDB" w:rsidRDefault="00F37DDB" w:rsidP="00F37DDB">
      <w:pPr>
        <w:pStyle w:val="Nagwek1"/>
        <w:spacing w:before="0" w:after="0" w:line="276" w:lineRule="auto"/>
        <w:jc w:val="both"/>
        <w:rPr>
          <w:rFonts w:ascii="Arial" w:hAnsi="Arial" w:cs="Arial"/>
        </w:rPr>
      </w:pPr>
    </w:p>
    <w:p w14:paraId="569C3F58" w14:textId="77777777" w:rsidR="00381BB3" w:rsidRPr="00381BB3" w:rsidRDefault="00381BB3" w:rsidP="00381BB3"/>
    <w:p w14:paraId="5B02DB42" w14:textId="4B24402C" w:rsidR="00F37DDB" w:rsidRPr="00A65DF7" w:rsidRDefault="00F37DDB" w:rsidP="00F37DDB">
      <w:pPr>
        <w:rPr>
          <w:rFonts w:ascii="Arial" w:hAnsi="Arial" w:cs="Arial"/>
        </w:rPr>
      </w:pPr>
    </w:p>
    <w:p w14:paraId="1C864C38" w14:textId="403EB3EB" w:rsidR="00890DB0" w:rsidRPr="00A65DF7" w:rsidRDefault="00066547" w:rsidP="00F37DDB">
      <w:pPr>
        <w:pStyle w:val="Nagwek1"/>
        <w:numPr>
          <w:ilvl w:val="0"/>
          <w:numId w:val="8"/>
        </w:numPr>
        <w:spacing w:before="0" w:after="0" w:line="276" w:lineRule="auto"/>
        <w:jc w:val="both"/>
        <w:rPr>
          <w:rFonts w:ascii="Arial" w:hAnsi="Arial" w:cs="Arial"/>
        </w:rPr>
      </w:pPr>
      <w:bookmarkStart w:id="1" w:name="_Toc231734169"/>
      <w:r w:rsidRPr="00A65DF7">
        <w:rPr>
          <w:rFonts w:ascii="Arial" w:hAnsi="Arial" w:cs="Arial"/>
        </w:rPr>
        <w:lastRenderedPageBreak/>
        <w:t>Wprowadzenie</w:t>
      </w:r>
      <w:bookmarkEnd w:id="1"/>
    </w:p>
    <w:p w14:paraId="50A1AACE" w14:textId="550788AA" w:rsidR="00FC5B12" w:rsidRPr="00A65DF7" w:rsidRDefault="00F87029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>Sejm RP</w:t>
      </w:r>
      <w:r w:rsidR="00A65DF7" w:rsidRPr="00A65DF7">
        <w:rPr>
          <w:rFonts w:ascii="Arial" w:hAnsi="Arial" w:cs="Arial"/>
          <w:sz w:val="22"/>
          <w:szCs w:val="22"/>
        </w:rPr>
        <w:t xml:space="preserve"> w dniu</w:t>
      </w:r>
      <w:r w:rsidRPr="00A65DF7">
        <w:rPr>
          <w:rFonts w:ascii="Arial" w:hAnsi="Arial" w:cs="Arial"/>
          <w:sz w:val="22"/>
          <w:szCs w:val="22"/>
        </w:rPr>
        <w:t xml:space="preserve"> </w:t>
      </w:r>
      <w:r w:rsidR="00AF6FC5" w:rsidRPr="00A65DF7">
        <w:rPr>
          <w:rFonts w:ascii="Arial" w:hAnsi="Arial" w:cs="Arial"/>
          <w:sz w:val="22"/>
          <w:szCs w:val="22"/>
        </w:rPr>
        <w:t xml:space="preserve">7 lipca 2023 r. </w:t>
      </w:r>
      <w:r w:rsidRPr="00A65DF7">
        <w:rPr>
          <w:rFonts w:ascii="Arial" w:hAnsi="Arial" w:cs="Arial"/>
          <w:sz w:val="22"/>
          <w:szCs w:val="22"/>
        </w:rPr>
        <w:t>przyjął zmianę ustawy o planowaniu i zagospodarowaniu przestrzennym</w:t>
      </w:r>
      <w:r w:rsidR="00FC5B12" w:rsidRPr="00A65DF7">
        <w:rPr>
          <w:rFonts w:ascii="Arial" w:hAnsi="Arial" w:cs="Arial"/>
          <w:sz w:val="22"/>
          <w:szCs w:val="22"/>
        </w:rPr>
        <w:t>, która</w:t>
      </w:r>
      <w:r w:rsidRPr="00A65DF7">
        <w:rPr>
          <w:rFonts w:ascii="Arial" w:hAnsi="Arial" w:cs="Arial"/>
          <w:sz w:val="22"/>
          <w:szCs w:val="22"/>
        </w:rPr>
        <w:t xml:space="preserve"> stanowi pierwszy etap reformy systemu planowania i zagospodarowania przestrzennego. Celem nowelizacji jest zapewnienie</w:t>
      </w:r>
      <w:r w:rsidR="00FA085E" w:rsidRPr="00A65DF7">
        <w:rPr>
          <w:rFonts w:ascii="Arial" w:hAnsi="Arial" w:cs="Arial"/>
          <w:sz w:val="22"/>
          <w:szCs w:val="22"/>
        </w:rPr>
        <w:t xml:space="preserve"> </w:t>
      </w:r>
      <w:r w:rsidRPr="00A65DF7">
        <w:rPr>
          <w:rFonts w:ascii="Arial" w:hAnsi="Arial" w:cs="Arial"/>
          <w:sz w:val="22"/>
          <w:szCs w:val="22"/>
        </w:rPr>
        <w:t>zrównoważonego rozwoju kraju przy zachowaniu ładu przestrzennego i uwzględnieniu interesu publicznego</w:t>
      </w:r>
      <w:r w:rsidR="00FC5B12" w:rsidRPr="00A65DF7">
        <w:rPr>
          <w:rFonts w:ascii="Arial" w:hAnsi="Arial" w:cs="Arial"/>
          <w:sz w:val="22"/>
          <w:szCs w:val="22"/>
        </w:rPr>
        <w:t xml:space="preserve">. </w:t>
      </w:r>
      <w:r w:rsidR="00AF6FC5" w:rsidRPr="00A65DF7">
        <w:rPr>
          <w:rFonts w:ascii="Arial" w:hAnsi="Arial" w:cs="Arial"/>
          <w:sz w:val="22"/>
          <w:szCs w:val="22"/>
        </w:rPr>
        <w:t xml:space="preserve">Wdrożone regulacje przeciwdziałają postępującej chaotycznej </w:t>
      </w:r>
      <w:r w:rsidR="00FC5B12" w:rsidRPr="00A65DF7">
        <w:rPr>
          <w:rFonts w:ascii="Arial" w:hAnsi="Arial" w:cs="Arial"/>
          <w:sz w:val="22"/>
          <w:szCs w:val="22"/>
        </w:rPr>
        <w:t>suburbanizacji i dewastacji przestrzeni</w:t>
      </w:r>
      <w:r w:rsidR="00AF6FC5" w:rsidRPr="00A65DF7">
        <w:rPr>
          <w:rFonts w:ascii="Arial" w:hAnsi="Arial" w:cs="Arial"/>
          <w:sz w:val="22"/>
          <w:szCs w:val="22"/>
        </w:rPr>
        <w:t xml:space="preserve">, przywracając </w:t>
      </w:r>
      <w:r w:rsidR="00FC5B12" w:rsidRPr="00A65DF7">
        <w:rPr>
          <w:rFonts w:ascii="Arial" w:hAnsi="Arial" w:cs="Arial"/>
          <w:sz w:val="22"/>
          <w:szCs w:val="22"/>
        </w:rPr>
        <w:t xml:space="preserve">racjonalność procesów gospodarowania przestrzenią. </w:t>
      </w:r>
      <w:r w:rsidR="00AF6FC5" w:rsidRPr="00A65DF7">
        <w:rPr>
          <w:rFonts w:ascii="Arial" w:hAnsi="Arial" w:cs="Arial"/>
          <w:sz w:val="22"/>
          <w:szCs w:val="22"/>
        </w:rPr>
        <w:t xml:space="preserve">Ostatecznym efektem nowelizacji ma być optymalizacja wydatków publicznych na rozwój </w:t>
      </w:r>
      <w:r w:rsidR="00FC5B12" w:rsidRPr="00A65DF7">
        <w:rPr>
          <w:rFonts w:ascii="Arial" w:hAnsi="Arial" w:cs="Arial"/>
          <w:sz w:val="22"/>
          <w:szCs w:val="22"/>
        </w:rPr>
        <w:t>i późniejszą eksploatację infrastruktury.</w:t>
      </w:r>
      <w:r w:rsidRPr="00A65DF7">
        <w:rPr>
          <w:rFonts w:ascii="Arial" w:hAnsi="Arial" w:cs="Arial"/>
          <w:sz w:val="22"/>
          <w:szCs w:val="22"/>
        </w:rPr>
        <w:t xml:space="preserve"> </w:t>
      </w:r>
    </w:p>
    <w:p w14:paraId="196323CA" w14:textId="7D680896" w:rsidR="00FC5B12" w:rsidRPr="00A65DF7" w:rsidRDefault="00FA085E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 xml:space="preserve">Za sprawą przedmiotowej reformy wprowadzono wiele modyfikacji, szczególnie na poziomie lokalnym. </w:t>
      </w:r>
      <w:r w:rsidR="00AF6FC5" w:rsidRPr="00A65DF7">
        <w:rPr>
          <w:rFonts w:ascii="Arial" w:hAnsi="Arial" w:cs="Arial"/>
          <w:sz w:val="22"/>
          <w:szCs w:val="22"/>
        </w:rPr>
        <w:t>Zniesiono</w:t>
      </w:r>
      <w:r w:rsidR="00FC5B12" w:rsidRPr="00A65DF7">
        <w:rPr>
          <w:rFonts w:ascii="Arial" w:hAnsi="Arial" w:cs="Arial"/>
          <w:sz w:val="22"/>
          <w:szCs w:val="22"/>
        </w:rPr>
        <w:t xml:space="preserve"> studia uwarunkowań i kierunków zagospodarowania przestrzennego gmin przenosząc politykę przestrzenną do strategii rozwoju. Zobowiązano jednocześnie gminy </w:t>
      </w:r>
      <w:r w:rsidR="00E46399" w:rsidRPr="00A65DF7">
        <w:rPr>
          <w:rFonts w:ascii="Arial" w:hAnsi="Arial" w:cs="Arial"/>
          <w:sz w:val="22"/>
          <w:szCs w:val="22"/>
        </w:rPr>
        <w:br/>
      </w:r>
      <w:r w:rsidR="00FC5B12" w:rsidRPr="00A65DF7">
        <w:rPr>
          <w:rFonts w:ascii="Arial" w:hAnsi="Arial" w:cs="Arial"/>
          <w:sz w:val="22"/>
          <w:szCs w:val="22"/>
        </w:rPr>
        <w:t xml:space="preserve">do opracowania planów ogólnych, które </w:t>
      </w:r>
      <w:r w:rsidR="00890DB0" w:rsidRPr="00A65DF7">
        <w:rPr>
          <w:rFonts w:ascii="Arial" w:hAnsi="Arial" w:cs="Arial"/>
          <w:sz w:val="22"/>
          <w:szCs w:val="22"/>
        </w:rPr>
        <w:t xml:space="preserve">jako akty prawa miejscowego będą </w:t>
      </w:r>
      <w:r w:rsidR="00FC5B12" w:rsidRPr="00A65DF7">
        <w:rPr>
          <w:rFonts w:ascii="Arial" w:hAnsi="Arial" w:cs="Arial"/>
          <w:sz w:val="22"/>
          <w:szCs w:val="22"/>
        </w:rPr>
        <w:t xml:space="preserve">umożliwiały opracowanie miejscowych planów zagospodarowania przestrzennego oraz wydawanie decyzji </w:t>
      </w:r>
      <w:r w:rsidR="00E46399" w:rsidRPr="00A65DF7">
        <w:rPr>
          <w:rFonts w:ascii="Arial" w:hAnsi="Arial" w:cs="Arial"/>
          <w:sz w:val="22"/>
          <w:szCs w:val="22"/>
        </w:rPr>
        <w:br/>
      </w:r>
      <w:r w:rsidR="00FC5B12" w:rsidRPr="00A65DF7">
        <w:rPr>
          <w:rFonts w:ascii="Arial" w:hAnsi="Arial" w:cs="Arial"/>
          <w:sz w:val="22"/>
          <w:szCs w:val="22"/>
        </w:rPr>
        <w:t xml:space="preserve">o warunkach zabudowy na obszarach uzupełnienia zabudowy. Istotnym elementem reformy </w:t>
      </w:r>
      <w:r w:rsidR="00E46399" w:rsidRPr="00A65DF7">
        <w:rPr>
          <w:rFonts w:ascii="Arial" w:hAnsi="Arial" w:cs="Arial"/>
          <w:sz w:val="22"/>
          <w:szCs w:val="22"/>
        </w:rPr>
        <w:br/>
      </w:r>
      <w:r w:rsidR="00FC5B12" w:rsidRPr="00A65DF7">
        <w:rPr>
          <w:rFonts w:ascii="Arial" w:hAnsi="Arial" w:cs="Arial"/>
          <w:sz w:val="22"/>
          <w:szCs w:val="22"/>
        </w:rPr>
        <w:t xml:space="preserve">są także zmiany na etapie konsultacji społecznych, które polegają na określeniu zasad, zdefiniowaniu pojęcia konsultacji oraz interesariuszy, rozszerzeniu form </w:t>
      </w:r>
      <w:r w:rsidR="00890DB0" w:rsidRPr="00A65DF7">
        <w:rPr>
          <w:rFonts w:ascii="Arial" w:hAnsi="Arial" w:cs="Arial"/>
          <w:sz w:val="22"/>
          <w:szCs w:val="22"/>
        </w:rPr>
        <w:t>partycypacji,</w:t>
      </w:r>
      <w:r w:rsidR="00FC5B12" w:rsidRPr="00A65DF7">
        <w:rPr>
          <w:rFonts w:ascii="Arial" w:hAnsi="Arial" w:cs="Arial"/>
          <w:sz w:val="22"/>
          <w:szCs w:val="22"/>
        </w:rPr>
        <w:t xml:space="preserve"> określeniu ram, w tym zakresu czasowego prowadzenia konsultacji społecznych.</w:t>
      </w:r>
    </w:p>
    <w:p w14:paraId="1C78F4C4" w14:textId="77777777" w:rsidR="00FA085E" w:rsidRPr="00A65DF7" w:rsidRDefault="00FA085E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65FFD6CB" w14:textId="6528D4BC" w:rsidR="00853933" w:rsidRPr="00A65DF7" w:rsidRDefault="0071644B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 xml:space="preserve">Podstawę prawną opracowania niniejszego </w:t>
      </w:r>
      <w:r w:rsidR="00FA085E" w:rsidRPr="00A65DF7">
        <w:rPr>
          <w:rFonts w:ascii="Arial" w:hAnsi="Arial" w:cs="Arial"/>
          <w:sz w:val="22"/>
          <w:szCs w:val="22"/>
        </w:rPr>
        <w:t>Raport</w:t>
      </w:r>
      <w:r w:rsidRPr="00A65DF7">
        <w:rPr>
          <w:rFonts w:ascii="Arial" w:hAnsi="Arial" w:cs="Arial"/>
          <w:sz w:val="22"/>
          <w:szCs w:val="22"/>
        </w:rPr>
        <w:t>u</w:t>
      </w:r>
      <w:r w:rsidR="00FA085E" w:rsidRPr="00A65DF7">
        <w:rPr>
          <w:rFonts w:ascii="Arial" w:hAnsi="Arial" w:cs="Arial"/>
          <w:sz w:val="22"/>
          <w:szCs w:val="22"/>
        </w:rPr>
        <w:t xml:space="preserve"> podsumowując</w:t>
      </w:r>
      <w:r w:rsidR="00890DB0" w:rsidRPr="00A65DF7">
        <w:rPr>
          <w:rFonts w:ascii="Arial" w:hAnsi="Arial" w:cs="Arial"/>
          <w:sz w:val="22"/>
          <w:szCs w:val="22"/>
        </w:rPr>
        <w:t>ego</w:t>
      </w:r>
      <w:r w:rsidR="00FA085E" w:rsidRPr="00A65DF7">
        <w:rPr>
          <w:rFonts w:ascii="Arial" w:hAnsi="Arial" w:cs="Arial"/>
          <w:sz w:val="22"/>
          <w:szCs w:val="22"/>
        </w:rPr>
        <w:t xml:space="preserve"> przebieg konsultacji dotyczących projektu </w:t>
      </w:r>
      <w:r w:rsidR="00A65DF7" w:rsidRPr="00A65DF7">
        <w:rPr>
          <w:rFonts w:ascii="Arial" w:hAnsi="Arial" w:cs="Arial"/>
          <w:b/>
          <w:sz w:val="22"/>
        </w:rPr>
        <w:t>miejscowego planu zagospodarowania przestrzennego dla podobszaru zwanego „Centralny” (3) wyodrębnionego z obszaru strefy „A” ochrony uzdrowiskowej</w:t>
      </w:r>
      <w:r w:rsidR="00A65DF7" w:rsidRPr="00A65DF7">
        <w:rPr>
          <w:rFonts w:ascii="Arial" w:hAnsi="Arial" w:cs="Arial"/>
          <w:sz w:val="20"/>
          <w:szCs w:val="22"/>
        </w:rPr>
        <w:t xml:space="preserve"> </w:t>
      </w:r>
      <w:r w:rsidRPr="00A65DF7">
        <w:rPr>
          <w:rFonts w:ascii="Arial" w:hAnsi="Arial" w:cs="Arial"/>
          <w:sz w:val="22"/>
          <w:szCs w:val="22"/>
        </w:rPr>
        <w:t xml:space="preserve">stanowi art. 8k ust. 2 ustawy </w:t>
      </w:r>
      <w:r w:rsidR="00A65DF7">
        <w:rPr>
          <w:rFonts w:ascii="Arial" w:hAnsi="Arial" w:cs="Arial"/>
          <w:sz w:val="22"/>
          <w:szCs w:val="22"/>
        </w:rPr>
        <w:t xml:space="preserve"> </w:t>
      </w:r>
      <w:r w:rsidRPr="00A65DF7">
        <w:rPr>
          <w:rFonts w:ascii="Arial" w:hAnsi="Arial" w:cs="Arial"/>
          <w:sz w:val="22"/>
          <w:szCs w:val="22"/>
        </w:rPr>
        <w:t>z dnia 27 marca 2003 r. o planowaniu i zagospodarowaniu przestrzennym (</w:t>
      </w:r>
      <w:r w:rsidR="00F37DDB" w:rsidRPr="00A65DF7">
        <w:rPr>
          <w:rFonts w:ascii="Arial" w:hAnsi="Arial" w:cs="Arial"/>
          <w:sz w:val="22"/>
          <w:szCs w:val="22"/>
        </w:rPr>
        <w:t xml:space="preserve">Dz. U. z 2026 r. poz. 538), </w:t>
      </w:r>
      <w:r w:rsidRPr="00A65DF7">
        <w:rPr>
          <w:rFonts w:ascii="Arial" w:hAnsi="Arial" w:cs="Arial"/>
          <w:sz w:val="22"/>
          <w:szCs w:val="22"/>
        </w:rPr>
        <w:t>zgodnie z którym przed przedstawieniem radzie gminy projektu aktu planowania przestrzennego opracowuje się raport podsumowujący przebieg konsultacji społecznych, zawierający w szczególności wykaz zgłoszonych uwag wra</w:t>
      </w:r>
      <w:r w:rsidR="00A65DF7">
        <w:rPr>
          <w:rFonts w:ascii="Arial" w:hAnsi="Arial" w:cs="Arial"/>
          <w:sz w:val="22"/>
          <w:szCs w:val="22"/>
        </w:rPr>
        <w:t>z z propozycją ich rozpatrzenia</w:t>
      </w:r>
      <w:r w:rsidR="00E46399" w:rsidRPr="00A65DF7">
        <w:rPr>
          <w:rFonts w:ascii="Arial" w:hAnsi="Arial" w:cs="Arial"/>
          <w:sz w:val="22"/>
          <w:szCs w:val="22"/>
        </w:rPr>
        <w:br/>
      </w:r>
      <w:r w:rsidRPr="00A65DF7">
        <w:rPr>
          <w:rFonts w:ascii="Arial" w:hAnsi="Arial" w:cs="Arial"/>
          <w:sz w:val="22"/>
          <w:szCs w:val="22"/>
        </w:rPr>
        <w:t xml:space="preserve">i uzasadnieniem oraz protokoły z czynności przeprowadzonych w ramach konsultacji. </w:t>
      </w:r>
      <w:r w:rsidR="00FA085E" w:rsidRPr="00A65DF7">
        <w:rPr>
          <w:rFonts w:ascii="Arial" w:hAnsi="Arial" w:cs="Arial"/>
          <w:sz w:val="22"/>
          <w:szCs w:val="22"/>
        </w:rPr>
        <w:t xml:space="preserve">Raport dotyczy projektu </w:t>
      </w:r>
      <w:r w:rsidR="00A65DF7">
        <w:rPr>
          <w:rFonts w:ascii="Arial" w:hAnsi="Arial" w:cs="Arial"/>
          <w:sz w:val="22"/>
          <w:szCs w:val="22"/>
        </w:rPr>
        <w:t>planu miejscowego</w:t>
      </w:r>
      <w:r w:rsidR="00FA085E" w:rsidRPr="00A65DF7">
        <w:rPr>
          <w:rFonts w:ascii="Arial" w:hAnsi="Arial" w:cs="Arial"/>
          <w:sz w:val="22"/>
          <w:szCs w:val="22"/>
        </w:rPr>
        <w:t>, który</w:t>
      </w:r>
      <w:r w:rsidR="00853933" w:rsidRPr="00A65DF7">
        <w:rPr>
          <w:rFonts w:ascii="Arial" w:hAnsi="Arial" w:cs="Arial"/>
          <w:sz w:val="22"/>
          <w:szCs w:val="22"/>
        </w:rPr>
        <w:t xml:space="preserve"> </w:t>
      </w:r>
      <w:r w:rsidR="00FA085E" w:rsidRPr="00A65DF7">
        <w:rPr>
          <w:rFonts w:ascii="Arial" w:hAnsi="Arial" w:cs="Arial"/>
          <w:sz w:val="22"/>
          <w:szCs w:val="22"/>
        </w:rPr>
        <w:t xml:space="preserve">opracowywany jest na podstawie </w:t>
      </w:r>
      <w:r w:rsidR="00890DB0" w:rsidRPr="00A65DF7">
        <w:rPr>
          <w:rFonts w:ascii="Arial" w:hAnsi="Arial" w:cs="Arial"/>
          <w:sz w:val="22"/>
          <w:szCs w:val="22"/>
        </w:rPr>
        <w:t>U</w:t>
      </w:r>
      <w:r w:rsidR="00FA085E" w:rsidRPr="00A65DF7">
        <w:rPr>
          <w:rFonts w:ascii="Arial" w:hAnsi="Arial" w:cs="Arial"/>
          <w:sz w:val="22"/>
          <w:szCs w:val="22"/>
        </w:rPr>
        <w:t xml:space="preserve">chwały </w:t>
      </w:r>
      <w:r w:rsidR="00890DB0" w:rsidRPr="00A65DF7">
        <w:rPr>
          <w:rFonts w:ascii="Arial" w:hAnsi="Arial" w:cs="Arial"/>
          <w:sz w:val="22"/>
          <w:szCs w:val="22"/>
        </w:rPr>
        <w:t>N</w:t>
      </w:r>
      <w:r w:rsidR="00FA085E" w:rsidRPr="00A65DF7">
        <w:rPr>
          <w:rFonts w:ascii="Arial" w:hAnsi="Arial" w:cs="Arial"/>
          <w:sz w:val="22"/>
          <w:szCs w:val="22"/>
        </w:rPr>
        <w:t xml:space="preserve">r </w:t>
      </w:r>
      <w:r w:rsidR="00A65DF7">
        <w:rPr>
          <w:rFonts w:ascii="Arial" w:hAnsi="Arial" w:cs="Arial"/>
          <w:sz w:val="22"/>
          <w:szCs w:val="22"/>
        </w:rPr>
        <w:t>XXXVII/213</w:t>
      </w:r>
      <w:r w:rsidRPr="00A65DF7">
        <w:rPr>
          <w:rFonts w:ascii="Arial" w:hAnsi="Arial" w:cs="Arial"/>
          <w:sz w:val="22"/>
          <w:szCs w:val="22"/>
        </w:rPr>
        <w:t>/2</w:t>
      </w:r>
      <w:r w:rsidR="00A65DF7">
        <w:rPr>
          <w:rFonts w:ascii="Arial" w:hAnsi="Arial" w:cs="Arial"/>
          <w:sz w:val="22"/>
          <w:szCs w:val="22"/>
        </w:rPr>
        <w:t>017</w:t>
      </w:r>
      <w:r w:rsidR="00FA085E" w:rsidRPr="00A65DF7">
        <w:rPr>
          <w:rFonts w:ascii="Arial" w:hAnsi="Arial" w:cs="Arial"/>
          <w:sz w:val="22"/>
          <w:szCs w:val="22"/>
        </w:rPr>
        <w:t xml:space="preserve"> Rady Mi</w:t>
      </w:r>
      <w:r w:rsidRPr="00A65DF7">
        <w:rPr>
          <w:rFonts w:ascii="Arial" w:hAnsi="Arial" w:cs="Arial"/>
          <w:sz w:val="22"/>
          <w:szCs w:val="22"/>
        </w:rPr>
        <w:t>ejskiej</w:t>
      </w:r>
      <w:r w:rsidR="00FA085E" w:rsidRPr="00A65DF7">
        <w:rPr>
          <w:rFonts w:ascii="Arial" w:hAnsi="Arial" w:cs="Arial"/>
          <w:sz w:val="22"/>
          <w:szCs w:val="22"/>
        </w:rPr>
        <w:t xml:space="preserve"> </w:t>
      </w:r>
      <w:r w:rsidR="00A65DF7">
        <w:rPr>
          <w:rFonts w:ascii="Arial" w:hAnsi="Arial" w:cs="Arial"/>
          <w:sz w:val="22"/>
          <w:szCs w:val="22"/>
        </w:rPr>
        <w:t>Ciechocinka</w:t>
      </w:r>
      <w:r w:rsidR="00FA085E" w:rsidRPr="00A65DF7">
        <w:rPr>
          <w:rFonts w:ascii="Arial" w:hAnsi="Arial" w:cs="Arial"/>
          <w:sz w:val="22"/>
          <w:szCs w:val="22"/>
        </w:rPr>
        <w:t xml:space="preserve"> z dnia </w:t>
      </w:r>
      <w:r w:rsidRPr="00A65DF7">
        <w:rPr>
          <w:rFonts w:ascii="Arial" w:hAnsi="Arial" w:cs="Arial"/>
          <w:sz w:val="22"/>
          <w:szCs w:val="22"/>
        </w:rPr>
        <w:t>1</w:t>
      </w:r>
      <w:r w:rsidR="00A65DF7">
        <w:rPr>
          <w:rFonts w:ascii="Arial" w:hAnsi="Arial" w:cs="Arial"/>
          <w:sz w:val="22"/>
          <w:szCs w:val="22"/>
        </w:rPr>
        <w:t>8</w:t>
      </w:r>
      <w:r w:rsidRPr="00A65DF7">
        <w:rPr>
          <w:rFonts w:ascii="Arial" w:hAnsi="Arial" w:cs="Arial"/>
          <w:sz w:val="22"/>
          <w:szCs w:val="22"/>
        </w:rPr>
        <w:t xml:space="preserve"> września</w:t>
      </w:r>
      <w:r w:rsidR="00FA085E" w:rsidRPr="00A65DF7">
        <w:rPr>
          <w:rFonts w:ascii="Arial" w:hAnsi="Arial" w:cs="Arial"/>
          <w:sz w:val="22"/>
          <w:szCs w:val="22"/>
        </w:rPr>
        <w:t xml:space="preserve"> 20</w:t>
      </w:r>
      <w:r w:rsidR="00A65DF7">
        <w:rPr>
          <w:rFonts w:ascii="Arial" w:hAnsi="Arial" w:cs="Arial"/>
          <w:sz w:val="22"/>
          <w:szCs w:val="22"/>
        </w:rPr>
        <w:t>17</w:t>
      </w:r>
      <w:r w:rsidR="00FA085E" w:rsidRPr="00A65DF7">
        <w:rPr>
          <w:rFonts w:ascii="Arial" w:hAnsi="Arial" w:cs="Arial"/>
          <w:sz w:val="22"/>
          <w:szCs w:val="22"/>
        </w:rPr>
        <w:t xml:space="preserve"> r. w sprawie przystąpienia do sporządzenia </w:t>
      </w:r>
      <w:r w:rsidR="00381BB3" w:rsidRPr="00381BB3">
        <w:rPr>
          <w:rFonts w:ascii="Arial" w:hAnsi="Arial" w:cs="Arial"/>
          <w:kern w:val="0"/>
          <w:sz w:val="22"/>
          <w14:ligatures w14:val="none"/>
        </w:rPr>
        <w:t>miejscowego planu zagospodarowania przestrzennego dla podobszaru zwanego „Centralny” (3) wyodrębnionego z obszaru strefy „A” ochrony uzdrowiskowej</w:t>
      </w:r>
      <w:r w:rsidRPr="00381BB3">
        <w:rPr>
          <w:rFonts w:ascii="Arial" w:hAnsi="Arial" w:cs="Arial"/>
          <w:sz w:val="22"/>
          <w:szCs w:val="22"/>
        </w:rPr>
        <w:t>.</w:t>
      </w:r>
      <w:r w:rsidR="00FA085E" w:rsidRPr="00381BB3">
        <w:rPr>
          <w:rFonts w:ascii="Arial" w:hAnsi="Arial" w:cs="Arial"/>
          <w:sz w:val="22"/>
          <w:szCs w:val="22"/>
        </w:rPr>
        <w:t xml:space="preserve"> </w:t>
      </w:r>
      <w:r w:rsidR="00FA085E" w:rsidRPr="00A65DF7">
        <w:rPr>
          <w:rFonts w:ascii="Arial" w:hAnsi="Arial" w:cs="Arial"/>
          <w:sz w:val="22"/>
          <w:szCs w:val="22"/>
        </w:rPr>
        <w:t xml:space="preserve">Obowiązek opracowania planu wynika z </w:t>
      </w:r>
      <w:r w:rsidR="00381BB3">
        <w:rPr>
          <w:rFonts w:ascii="Arial" w:hAnsi="Arial" w:cs="Arial"/>
        </w:rPr>
        <w:t xml:space="preserve">art. 38b </w:t>
      </w:r>
      <w:r w:rsidR="00381BB3" w:rsidRPr="00381BB3">
        <w:rPr>
          <w:rFonts w:ascii="Arial" w:hAnsi="Arial" w:cs="Arial"/>
          <w:sz w:val="22"/>
          <w:szCs w:val="22"/>
        </w:rPr>
        <w:t>ustawy z dnia 28 lipca 2005 r. o lecznictwie uzdrowiskowym, uzdrowiskach i obszarach ochrony uzdrowiskowej oraz gminach uzdrowis</w:t>
      </w:r>
      <w:r w:rsidR="00A76F2D">
        <w:rPr>
          <w:rFonts w:ascii="Arial" w:hAnsi="Arial" w:cs="Arial"/>
          <w:sz w:val="22"/>
          <w:szCs w:val="22"/>
        </w:rPr>
        <w:t>kowych (Dz. U. z 2025 r., poz. 1135</w:t>
      </w:r>
      <w:r w:rsidR="00381BB3">
        <w:rPr>
          <w:rFonts w:ascii="Arial" w:hAnsi="Arial" w:cs="Arial"/>
          <w:sz w:val="22"/>
          <w:szCs w:val="22"/>
        </w:rPr>
        <w:t>)</w:t>
      </w:r>
      <w:r w:rsidR="00FA085E" w:rsidRPr="00381BB3">
        <w:rPr>
          <w:rFonts w:ascii="Arial" w:hAnsi="Arial" w:cs="Arial"/>
          <w:sz w:val="22"/>
          <w:szCs w:val="22"/>
        </w:rPr>
        <w:t>.</w:t>
      </w:r>
      <w:r w:rsidR="00FA085E" w:rsidRPr="00A65DF7">
        <w:rPr>
          <w:rFonts w:ascii="Arial" w:hAnsi="Arial" w:cs="Arial"/>
          <w:sz w:val="22"/>
          <w:szCs w:val="22"/>
        </w:rPr>
        <w:t xml:space="preserve"> Zgodnie z jego wymogami dla obszaru</w:t>
      </w:r>
      <w:r w:rsidR="00381BB3">
        <w:rPr>
          <w:rFonts w:ascii="Arial" w:hAnsi="Arial" w:cs="Arial"/>
          <w:sz w:val="22"/>
          <w:szCs w:val="22"/>
        </w:rPr>
        <w:t xml:space="preserve"> strefy „A” ochrony uzdrowiskowej sporządzenie miejscowego planu zagospodarowania przestrzennego jest obligatoryjne.</w:t>
      </w:r>
    </w:p>
    <w:p w14:paraId="6D14782C" w14:textId="77777777" w:rsidR="00F37DDB" w:rsidRPr="00A65DF7" w:rsidRDefault="00F37DDB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04CC61E1" w14:textId="60B16C06" w:rsidR="00066547" w:rsidRPr="00A65DF7" w:rsidRDefault="00066547" w:rsidP="00F37DDB">
      <w:pPr>
        <w:pStyle w:val="Nagwek1"/>
        <w:numPr>
          <w:ilvl w:val="0"/>
          <w:numId w:val="8"/>
        </w:numPr>
        <w:spacing w:before="0" w:after="0" w:line="276" w:lineRule="auto"/>
        <w:rPr>
          <w:rFonts w:ascii="Arial" w:hAnsi="Arial" w:cs="Arial"/>
        </w:rPr>
      </w:pPr>
      <w:bookmarkStart w:id="2" w:name="_Toc231734170"/>
      <w:r w:rsidRPr="00A65DF7">
        <w:rPr>
          <w:rFonts w:ascii="Arial" w:hAnsi="Arial" w:cs="Arial"/>
        </w:rPr>
        <w:t>Przedmiot konsultacji społecznych</w:t>
      </w:r>
      <w:bookmarkEnd w:id="2"/>
    </w:p>
    <w:p w14:paraId="3673530A" w14:textId="0FC9EC89" w:rsidR="0071644B" w:rsidRPr="00A65DF7" w:rsidRDefault="0071644B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 xml:space="preserve">Przeprowadzone konsultacje społeczne dotyczyły projektu </w:t>
      </w:r>
      <w:r w:rsidR="00381BB3">
        <w:rPr>
          <w:rFonts w:ascii="Arial" w:hAnsi="Arial" w:cs="Arial"/>
          <w:b/>
          <w:kern w:val="0"/>
          <w:sz w:val="22"/>
          <w14:ligatures w14:val="none"/>
        </w:rPr>
        <w:t>miejscowego planu zagospodarowania przestrzennego dla podobszaru zwanego „Centralny” (3) wyodrębnionego z obszaru strefy „A” ochrony uzdrowiskowej</w:t>
      </w:r>
      <w:r w:rsidRPr="00A65DF7">
        <w:rPr>
          <w:rFonts w:ascii="Arial" w:hAnsi="Arial" w:cs="Arial"/>
          <w:sz w:val="22"/>
          <w:szCs w:val="22"/>
        </w:rPr>
        <w:t>. Procedura i zakres merytoryczny dokumentu</w:t>
      </w:r>
      <w:r w:rsidR="00890DB0" w:rsidRPr="00A65DF7">
        <w:rPr>
          <w:rFonts w:ascii="Arial" w:hAnsi="Arial" w:cs="Arial"/>
          <w:sz w:val="22"/>
          <w:szCs w:val="22"/>
        </w:rPr>
        <w:t xml:space="preserve"> wynikają </w:t>
      </w:r>
      <w:r w:rsidRPr="00A65DF7">
        <w:rPr>
          <w:rFonts w:ascii="Arial" w:hAnsi="Arial" w:cs="Arial"/>
          <w:sz w:val="22"/>
          <w:szCs w:val="22"/>
        </w:rPr>
        <w:t>z ww. ustawy</w:t>
      </w:r>
      <w:r w:rsidR="00890DB0" w:rsidRPr="00A65DF7">
        <w:rPr>
          <w:rFonts w:ascii="Arial" w:hAnsi="Arial" w:cs="Arial"/>
          <w:sz w:val="22"/>
          <w:szCs w:val="22"/>
        </w:rPr>
        <w:t xml:space="preserve"> o planowaniu i zagospodarowaniu przestrzennym</w:t>
      </w:r>
      <w:r w:rsidR="00381BB3">
        <w:rPr>
          <w:rFonts w:ascii="Arial" w:hAnsi="Arial" w:cs="Arial"/>
          <w:sz w:val="22"/>
          <w:szCs w:val="22"/>
        </w:rPr>
        <w:t xml:space="preserve">. </w:t>
      </w:r>
      <w:r w:rsidRPr="00A65DF7">
        <w:rPr>
          <w:rFonts w:ascii="Arial" w:hAnsi="Arial" w:cs="Arial"/>
          <w:sz w:val="22"/>
          <w:szCs w:val="22"/>
        </w:rPr>
        <w:t xml:space="preserve">Konsultowany projekt </w:t>
      </w:r>
      <w:r w:rsidR="00381BB3">
        <w:rPr>
          <w:rFonts w:ascii="Arial" w:hAnsi="Arial" w:cs="Arial"/>
          <w:sz w:val="22"/>
          <w:szCs w:val="22"/>
        </w:rPr>
        <w:t>planu miejscowego</w:t>
      </w:r>
      <w:r w:rsidRPr="00A65DF7">
        <w:rPr>
          <w:rFonts w:ascii="Arial" w:hAnsi="Arial" w:cs="Arial"/>
          <w:sz w:val="22"/>
          <w:szCs w:val="22"/>
        </w:rPr>
        <w:t xml:space="preserve"> opracowano </w:t>
      </w:r>
      <w:r w:rsidR="00381BB3">
        <w:rPr>
          <w:rFonts w:ascii="Arial" w:hAnsi="Arial" w:cs="Arial"/>
          <w:sz w:val="22"/>
          <w:szCs w:val="22"/>
        </w:rPr>
        <w:t xml:space="preserve">w formie uchwały </w:t>
      </w:r>
      <w:r w:rsidR="00381BB3">
        <w:rPr>
          <w:rFonts w:ascii="Arial" w:hAnsi="Arial" w:cs="Arial"/>
          <w:sz w:val="22"/>
          <w:szCs w:val="22"/>
        </w:rPr>
        <w:lastRenderedPageBreak/>
        <w:t>zawierającej ustalenia planu oraz rysunku planu sporządzonego w skali 1:1000</w:t>
      </w:r>
      <w:r w:rsidRPr="00A65DF7">
        <w:rPr>
          <w:rFonts w:ascii="Arial" w:hAnsi="Arial" w:cs="Arial"/>
          <w:sz w:val="22"/>
          <w:szCs w:val="22"/>
        </w:rPr>
        <w:t>. Wraz z projektem planu sporządzono uzasadnienie.</w:t>
      </w:r>
      <w:r w:rsidR="00381BB3">
        <w:rPr>
          <w:rFonts w:ascii="Arial" w:hAnsi="Arial" w:cs="Arial"/>
          <w:sz w:val="22"/>
          <w:szCs w:val="22"/>
        </w:rPr>
        <w:t xml:space="preserve"> </w:t>
      </w:r>
    </w:p>
    <w:p w14:paraId="22504662" w14:textId="3DC4DF1A" w:rsidR="00D145F6" w:rsidRDefault="00820499" w:rsidP="00F37DDB">
      <w:pPr>
        <w:spacing w:after="0" w:line="276" w:lineRule="auto"/>
        <w:jc w:val="both"/>
        <w:rPr>
          <w:rFonts w:ascii="Arial" w:hAnsi="Arial" w:cs="Arial"/>
          <w:kern w:val="0"/>
          <w:sz w:val="22"/>
          <w14:ligatures w14:val="none"/>
        </w:rPr>
      </w:pPr>
      <w:r w:rsidRPr="00A65DF7">
        <w:rPr>
          <w:rFonts w:ascii="Arial" w:hAnsi="Arial" w:cs="Arial"/>
          <w:sz w:val="22"/>
          <w:szCs w:val="22"/>
        </w:rPr>
        <w:t xml:space="preserve">Zgodnie z art. 13i ust. 3 pkt 7 w Biuletynie Informacji Publicznej oprócz projektu </w:t>
      </w:r>
      <w:r w:rsidR="00381BB3">
        <w:rPr>
          <w:rFonts w:ascii="Arial" w:hAnsi="Arial" w:cs="Arial"/>
          <w:sz w:val="22"/>
          <w:szCs w:val="22"/>
        </w:rPr>
        <w:t>planu miejscowego</w:t>
      </w:r>
      <w:r w:rsidRPr="00A65DF7">
        <w:rPr>
          <w:rFonts w:ascii="Arial" w:hAnsi="Arial" w:cs="Arial"/>
          <w:sz w:val="22"/>
          <w:szCs w:val="22"/>
        </w:rPr>
        <w:t xml:space="preserve"> </w:t>
      </w:r>
      <w:r w:rsidR="00890DB0" w:rsidRPr="00A65DF7">
        <w:rPr>
          <w:rFonts w:ascii="Arial" w:hAnsi="Arial" w:cs="Arial"/>
          <w:sz w:val="22"/>
          <w:szCs w:val="22"/>
        </w:rPr>
        <w:t xml:space="preserve">opublikowano </w:t>
      </w:r>
      <w:r w:rsidR="00D145F6">
        <w:rPr>
          <w:rFonts w:ascii="Arial" w:hAnsi="Arial" w:cs="Arial"/>
          <w:sz w:val="22"/>
          <w:szCs w:val="22"/>
        </w:rPr>
        <w:t>także uzasadnienie</w:t>
      </w:r>
      <w:r w:rsidR="00892427">
        <w:rPr>
          <w:rFonts w:ascii="Arial" w:hAnsi="Arial" w:cs="Arial"/>
          <w:sz w:val="22"/>
          <w:szCs w:val="22"/>
        </w:rPr>
        <w:t>,</w:t>
      </w:r>
      <w:r w:rsidR="00D145F6">
        <w:rPr>
          <w:rFonts w:ascii="Arial" w:hAnsi="Arial" w:cs="Arial"/>
          <w:sz w:val="22"/>
          <w:szCs w:val="22"/>
        </w:rPr>
        <w:t xml:space="preserve"> </w:t>
      </w:r>
      <w:r w:rsidR="00892427" w:rsidRPr="00A65DF7">
        <w:rPr>
          <w:rFonts w:ascii="Arial" w:hAnsi="Arial" w:cs="Arial"/>
          <w:sz w:val="22"/>
          <w:szCs w:val="22"/>
        </w:rPr>
        <w:t xml:space="preserve">wykaz wniosków do projektu aktu planowania przestrzennego wraz z propozycją ich rozpatrzenia i uzasadnieniem </w:t>
      </w:r>
      <w:r w:rsidR="00D145F6">
        <w:rPr>
          <w:rFonts w:ascii="Arial" w:hAnsi="Arial" w:cs="Arial"/>
          <w:sz w:val="22"/>
          <w:szCs w:val="22"/>
        </w:rPr>
        <w:t>oraz informację Burmistrza Ciechocinka o odstąpieniu od przeprowadzenia strategicznej oceny oddziaływania na środowisko dla projektu</w:t>
      </w:r>
      <w:r w:rsidR="00D145F6" w:rsidRPr="00D145F6">
        <w:rPr>
          <w:rFonts w:ascii="Arial" w:hAnsi="Arial" w:cs="Arial"/>
          <w:b/>
          <w:kern w:val="0"/>
          <w:sz w:val="22"/>
          <w14:ligatures w14:val="none"/>
        </w:rPr>
        <w:t xml:space="preserve"> </w:t>
      </w:r>
      <w:r w:rsidR="00D145F6" w:rsidRPr="00D145F6">
        <w:rPr>
          <w:rFonts w:ascii="Arial" w:hAnsi="Arial" w:cs="Arial"/>
          <w:kern w:val="0"/>
          <w:sz w:val="22"/>
          <w14:ligatures w14:val="none"/>
        </w:rPr>
        <w:t>miejscowego planu zagospodarowania przestrzennego dla podobszaru zwanego „Centralny” (3) wyodrębnionego z obszaru strefy „A” ochrony uzdrowiskowej</w:t>
      </w:r>
      <w:r w:rsidR="00892427">
        <w:rPr>
          <w:rFonts w:ascii="Arial" w:hAnsi="Arial" w:cs="Arial"/>
          <w:kern w:val="0"/>
          <w:sz w:val="22"/>
          <w14:ligatures w14:val="none"/>
        </w:rPr>
        <w:t>,</w:t>
      </w:r>
      <w:r w:rsidR="00892427" w:rsidRPr="00892427">
        <w:rPr>
          <w:rFonts w:ascii="Arial" w:hAnsi="Arial" w:cs="Arial"/>
          <w:sz w:val="22"/>
          <w:szCs w:val="22"/>
        </w:rPr>
        <w:t xml:space="preserve"> </w:t>
      </w:r>
      <w:r w:rsidR="00892427">
        <w:rPr>
          <w:rFonts w:ascii="Arial" w:hAnsi="Arial" w:cs="Arial"/>
          <w:sz w:val="22"/>
          <w:szCs w:val="22"/>
        </w:rPr>
        <w:t>poprzedzoną opinią Państwowego Powiatowego Inspektora Sanitarnego w Aleksandrowie Kujawskim z dnia 28 października 2024 r. znak sprawy NNZ.5601.04.2024 i Regionalnego Dyrektora Ochrony Środowiska w Bydgoszczy z dnia 24 października 2024 r. znak sprawy WOO.410.240.2024.KB</w:t>
      </w:r>
      <w:r w:rsidR="00D145F6">
        <w:rPr>
          <w:rFonts w:ascii="Arial" w:hAnsi="Arial" w:cs="Arial"/>
          <w:kern w:val="0"/>
          <w:sz w:val="22"/>
          <w14:ligatures w14:val="none"/>
        </w:rPr>
        <w:t>.</w:t>
      </w:r>
    </w:p>
    <w:p w14:paraId="44AFB89E" w14:textId="77777777" w:rsidR="00892427" w:rsidRPr="00D145F6" w:rsidRDefault="00892427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0D298FBE" w14:textId="3533C859" w:rsidR="00066547" w:rsidRPr="00A65DF7" w:rsidRDefault="00066547" w:rsidP="00F37DDB">
      <w:pPr>
        <w:pStyle w:val="Nagwek1"/>
        <w:numPr>
          <w:ilvl w:val="0"/>
          <w:numId w:val="8"/>
        </w:numPr>
        <w:spacing w:before="0" w:after="0" w:line="276" w:lineRule="auto"/>
        <w:jc w:val="both"/>
        <w:rPr>
          <w:rFonts w:ascii="Arial" w:hAnsi="Arial" w:cs="Arial"/>
        </w:rPr>
      </w:pPr>
      <w:bookmarkStart w:id="3" w:name="_Toc231734171"/>
      <w:r w:rsidRPr="00A65DF7">
        <w:rPr>
          <w:rFonts w:ascii="Arial" w:hAnsi="Arial" w:cs="Arial"/>
        </w:rPr>
        <w:t>Informacje o konsultacjach społecznych</w:t>
      </w:r>
      <w:bookmarkEnd w:id="3"/>
    </w:p>
    <w:p w14:paraId="2F56694D" w14:textId="783A7C20" w:rsidR="00820499" w:rsidRPr="00A65DF7" w:rsidRDefault="00820499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 xml:space="preserve">Zgodnie z art. 8 h ustawy o planowaniu i zagospodarowaniu przestrzennym informacje </w:t>
      </w:r>
      <w:r w:rsidR="00E46399" w:rsidRPr="00A65DF7">
        <w:rPr>
          <w:rFonts w:ascii="Arial" w:hAnsi="Arial" w:cs="Arial"/>
          <w:sz w:val="22"/>
          <w:szCs w:val="22"/>
        </w:rPr>
        <w:br/>
      </w:r>
      <w:r w:rsidRPr="00A65DF7">
        <w:rPr>
          <w:rFonts w:ascii="Arial" w:hAnsi="Arial" w:cs="Arial"/>
          <w:sz w:val="22"/>
          <w:szCs w:val="22"/>
        </w:rPr>
        <w:t xml:space="preserve">o sposobach, miejscach i terminach prowadzenia konsultacji społecznych wójt, burmistrz </w:t>
      </w:r>
      <w:r w:rsidR="00F37DDB" w:rsidRPr="00A65DF7">
        <w:rPr>
          <w:rFonts w:ascii="Arial" w:hAnsi="Arial" w:cs="Arial"/>
          <w:sz w:val="22"/>
          <w:szCs w:val="22"/>
        </w:rPr>
        <w:br/>
      </w:r>
      <w:r w:rsidRPr="00A65DF7">
        <w:rPr>
          <w:rFonts w:ascii="Arial" w:hAnsi="Arial" w:cs="Arial"/>
          <w:sz w:val="22"/>
          <w:szCs w:val="22"/>
        </w:rPr>
        <w:t xml:space="preserve">albo prezydent miasta ogłasza, nie później niż w dniu rozpoczęcia konsultacji społecznych, </w:t>
      </w:r>
      <w:r w:rsidR="00F37DDB" w:rsidRPr="00A65DF7">
        <w:rPr>
          <w:rFonts w:ascii="Arial" w:hAnsi="Arial" w:cs="Arial"/>
          <w:sz w:val="22"/>
          <w:szCs w:val="22"/>
        </w:rPr>
        <w:br/>
      </w:r>
      <w:r w:rsidRPr="00A65DF7">
        <w:rPr>
          <w:rFonts w:ascii="Arial" w:hAnsi="Arial" w:cs="Arial"/>
          <w:sz w:val="22"/>
          <w:szCs w:val="22"/>
        </w:rPr>
        <w:t>co najmniej:</w:t>
      </w:r>
    </w:p>
    <w:p w14:paraId="5B48F113" w14:textId="7F761137" w:rsidR="00820499" w:rsidRPr="00A65DF7" w:rsidRDefault="00820499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 xml:space="preserve">1) przez publikację w prasie w rozumieniu </w:t>
      </w:r>
      <w:hyperlink r:id="rId9" w:anchor="/document/16791474?unitId=art(7)ust(2)pkt(1)" w:history="1">
        <w:r w:rsidRPr="00A65DF7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art. 7 ust. 2 pkt 1</w:t>
        </w:r>
      </w:hyperlink>
      <w:r w:rsidRPr="00A65DF7">
        <w:rPr>
          <w:rFonts w:ascii="Arial" w:hAnsi="Arial" w:cs="Arial"/>
          <w:sz w:val="22"/>
          <w:szCs w:val="22"/>
        </w:rPr>
        <w:t xml:space="preserve"> ustawy z dnia 26 stycznia </w:t>
      </w:r>
      <w:r w:rsidR="00014D91" w:rsidRPr="00A65DF7">
        <w:rPr>
          <w:rFonts w:ascii="Arial" w:hAnsi="Arial" w:cs="Arial"/>
          <w:sz w:val="22"/>
          <w:szCs w:val="22"/>
        </w:rPr>
        <w:br/>
      </w:r>
      <w:r w:rsidRPr="00A65DF7">
        <w:rPr>
          <w:rFonts w:ascii="Arial" w:hAnsi="Arial" w:cs="Arial"/>
          <w:sz w:val="22"/>
          <w:szCs w:val="22"/>
        </w:rPr>
        <w:t>1984 r. - Prawo prasowe (Dz. U. z 2018 r. poz. 1914);</w:t>
      </w:r>
    </w:p>
    <w:p w14:paraId="1BCE32ED" w14:textId="7C680302" w:rsidR="00820499" w:rsidRPr="00A65DF7" w:rsidRDefault="00820499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>2) przez wywieszenie w widocznym miejscu na terenie objętym sporządzanym aktem planowania przestrzennego lub w siedzibie obsługującego go urzędu;</w:t>
      </w:r>
    </w:p>
    <w:p w14:paraId="05F2C44A" w14:textId="553E7ED6" w:rsidR="00820499" w:rsidRPr="00A65DF7" w:rsidRDefault="00820499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 xml:space="preserve">3) przez udostępnienie informacji na stronie internetowej obsługującego go urzędu, </w:t>
      </w:r>
      <w:r w:rsidR="00890DB0" w:rsidRPr="00A65DF7">
        <w:rPr>
          <w:rFonts w:ascii="Arial" w:hAnsi="Arial" w:cs="Arial"/>
          <w:sz w:val="22"/>
          <w:szCs w:val="22"/>
        </w:rPr>
        <w:br/>
      </w:r>
      <w:r w:rsidRPr="00A65DF7">
        <w:rPr>
          <w:rFonts w:ascii="Arial" w:hAnsi="Arial" w:cs="Arial"/>
          <w:sz w:val="22"/>
          <w:szCs w:val="22"/>
        </w:rPr>
        <w:t>o ile taką posiada oraz w Biuletynie Informacji Publicznej na stronie podmiotowej obsługującego go urzędu;</w:t>
      </w:r>
    </w:p>
    <w:p w14:paraId="1AEB998A" w14:textId="5167FDC9" w:rsidR="00820499" w:rsidRPr="00A65DF7" w:rsidRDefault="00820499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>4) w sposób zwyczajowo przyjęty w danej gminie.</w:t>
      </w:r>
    </w:p>
    <w:p w14:paraId="5FADC529" w14:textId="77777777" w:rsidR="00890DB0" w:rsidRPr="00A65DF7" w:rsidRDefault="00890DB0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4CCC54D2" w14:textId="29479DE9" w:rsidR="00820499" w:rsidRPr="00A65DF7" w:rsidRDefault="00820499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 xml:space="preserve">Mając powyższe na uwadze w dniu </w:t>
      </w:r>
      <w:r w:rsidR="00892427">
        <w:rPr>
          <w:rFonts w:ascii="Arial" w:hAnsi="Arial" w:cs="Arial"/>
          <w:sz w:val="22"/>
          <w:szCs w:val="22"/>
        </w:rPr>
        <w:t>23 marca</w:t>
      </w:r>
      <w:r w:rsidRPr="00A65DF7">
        <w:rPr>
          <w:rFonts w:ascii="Arial" w:hAnsi="Arial" w:cs="Arial"/>
          <w:sz w:val="22"/>
          <w:szCs w:val="22"/>
        </w:rPr>
        <w:t xml:space="preserve"> 2026 r. </w:t>
      </w:r>
      <w:r w:rsidR="00014D91" w:rsidRPr="00A65DF7">
        <w:rPr>
          <w:rFonts w:ascii="Arial" w:hAnsi="Arial" w:cs="Arial"/>
          <w:sz w:val="22"/>
          <w:szCs w:val="22"/>
        </w:rPr>
        <w:t xml:space="preserve">ogłoszenie o rozpoczęciu konsultacji społecznych projektu </w:t>
      </w:r>
      <w:r w:rsidR="00892427">
        <w:rPr>
          <w:rFonts w:ascii="Arial" w:hAnsi="Arial" w:cs="Arial"/>
          <w:b/>
          <w:kern w:val="0"/>
          <w:sz w:val="22"/>
          <w14:ligatures w14:val="none"/>
        </w:rPr>
        <w:t>miejscowego planu zagospodarowania przestrzennego dla podobszaru zwanego „Centralny” (3) wyodrębnionego z obszaru strefy „A” ochrony uzdrowiskowej</w:t>
      </w:r>
      <w:r w:rsidR="00014D91" w:rsidRPr="00A65DF7">
        <w:rPr>
          <w:rFonts w:ascii="Arial" w:hAnsi="Arial" w:cs="Arial"/>
          <w:sz w:val="22"/>
          <w:szCs w:val="22"/>
        </w:rPr>
        <w:t>:</w:t>
      </w:r>
    </w:p>
    <w:p w14:paraId="03865B50" w14:textId="7D5EA398" w:rsidR="00014D91" w:rsidRPr="00A65DF7" w:rsidRDefault="00014D91" w:rsidP="00F37DDB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 xml:space="preserve">Opublikowano w prasie (Gazeta </w:t>
      </w:r>
      <w:r w:rsidR="00892427">
        <w:rPr>
          <w:rFonts w:ascii="Arial" w:hAnsi="Arial" w:cs="Arial"/>
          <w:sz w:val="22"/>
          <w:szCs w:val="22"/>
        </w:rPr>
        <w:t>Pomorska</w:t>
      </w:r>
      <w:r w:rsidRPr="00A65DF7">
        <w:rPr>
          <w:rFonts w:ascii="Arial" w:hAnsi="Arial" w:cs="Arial"/>
          <w:sz w:val="22"/>
          <w:szCs w:val="22"/>
        </w:rPr>
        <w:t>)</w:t>
      </w:r>
      <w:r w:rsidR="00890DB0" w:rsidRPr="00A65DF7">
        <w:rPr>
          <w:rFonts w:ascii="Arial" w:hAnsi="Arial" w:cs="Arial"/>
          <w:sz w:val="22"/>
          <w:szCs w:val="22"/>
        </w:rPr>
        <w:t>,</w:t>
      </w:r>
    </w:p>
    <w:p w14:paraId="2E082466" w14:textId="3281B904" w:rsidR="00014D91" w:rsidRPr="00A65DF7" w:rsidRDefault="00014D91" w:rsidP="00F37DDB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 xml:space="preserve">Wywieszono na tablicy ogłoszeń Urzędu Miasta </w:t>
      </w:r>
      <w:r w:rsidR="00892427">
        <w:rPr>
          <w:rFonts w:ascii="Arial" w:hAnsi="Arial" w:cs="Arial"/>
          <w:sz w:val="22"/>
          <w:szCs w:val="22"/>
        </w:rPr>
        <w:t>Ciechocinka</w:t>
      </w:r>
      <w:r w:rsidR="00C648DC" w:rsidRPr="00A65DF7">
        <w:rPr>
          <w:rFonts w:ascii="Arial" w:hAnsi="Arial" w:cs="Arial"/>
          <w:sz w:val="22"/>
          <w:szCs w:val="22"/>
        </w:rPr>
        <w:t xml:space="preserve"> oraz na tablicach informacyjnych zlokalizowanych na terenie całego miasta,</w:t>
      </w:r>
    </w:p>
    <w:p w14:paraId="7C710142" w14:textId="2328141E" w:rsidR="00C648DC" w:rsidRPr="00A65DF7" w:rsidRDefault="00014D91" w:rsidP="00F37DDB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 xml:space="preserve">Udostępniono na stronie internetowej Urzędu Miasta </w:t>
      </w:r>
      <w:r w:rsidR="00892427">
        <w:rPr>
          <w:rFonts w:ascii="Arial" w:hAnsi="Arial" w:cs="Arial"/>
          <w:sz w:val="22"/>
          <w:szCs w:val="22"/>
        </w:rPr>
        <w:t>Ciechocinka</w:t>
      </w:r>
      <w:r w:rsidRPr="00A65DF7">
        <w:rPr>
          <w:rFonts w:ascii="Arial" w:hAnsi="Arial" w:cs="Arial"/>
          <w:sz w:val="22"/>
          <w:szCs w:val="22"/>
        </w:rPr>
        <w:t xml:space="preserve"> w zakładce „</w:t>
      </w:r>
      <w:r w:rsidR="00892427">
        <w:rPr>
          <w:rFonts w:ascii="Arial" w:hAnsi="Arial" w:cs="Arial"/>
          <w:sz w:val="22"/>
          <w:szCs w:val="22"/>
        </w:rPr>
        <w:t>Wykaz danych dotyczących planowania przestrzennego”</w:t>
      </w:r>
      <w:r w:rsidR="00AC2552" w:rsidRPr="00A65DF7">
        <w:rPr>
          <w:rFonts w:ascii="Arial" w:hAnsi="Arial" w:cs="Arial"/>
          <w:sz w:val="22"/>
          <w:szCs w:val="22"/>
        </w:rPr>
        <w:t xml:space="preserve">, </w:t>
      </w:r>
    </w:p>
    <w:p w14:paraId="307BADFE" w14:textId="3CAD843B" w:rsidR="00820499" w:rsidRPr="00A65DF7" w:rsidRDefault="00AC2552" w:rsidP="00F37DDB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>O</w:t>
      </w:r>
      <w:r w:rsidR="00014D91" w:rsidRPr="00A65DF7">
        <w:rPr>
          <w:rFonts w:ascii="Arial" w:hAnsi="Arial" w:cs="Arial"/>
          <w:sz w:val="22"/>
          <w:szCs w:val="22"/>
        </w:rPr>
        <w:t xml:space="preserve">publikowano na profilu Urzędu Miasta </w:t>
      </w:r>
      <w:r w:rsidR="00892427">
        <w:rPr>
          <w:rFonts w:ascii="Arial" w:hAnsi="Arial" w:cs="Arial"/>
          <w:sz w:val="22"/>
          <w:szCs w:val="22"/>
        </w:rPr>
        <w:t>Ciechocinka</w:t>
      </w:r>
      <w:r w:rsidR="00014D91" w:rsidRPr="00A65DF7">
        <w:rPr>
          <w:rFonts w:ascii="Arial" w:hAnsi="Arial" w:cs="Arial"/>
          <w:sz w:val="22"/>
          <w:szCs w:val="22"/>
        </w:rPr>
        <w:t xml:space="preserve"> w serwisie </w:t>
      </w:r>
      <w:r w:rsidR="00892427">
        <w:rPr>
          <w:rFonts w:ascii="Arial" w:hAnsi="Arial" w:cs="Arial"/>
          <w:sz w:val="22"/>
          <w:szCs w:val="22"/>
        </w:rPr>
        <w:t>miejskim</w:t>
      </w:r>
      <w:r w:rsidR="00014D91" w:rsidRPr="00A65DF7">
        <w:rPr>
          <w:rFonts w:ascii="Arial" w:hAnsi="Arial" w:cs="Arial"/>
          <w:sz w:val="22"/>
          <w:szCs w:val="22"/>
        </w:rPr>
        <w:t xml:space="preserve">. </w:t>
      </w:r>
    </w:p>
    <w:p w14:paraId="4D82337E" w14:textId="77777777" w:rsidR="00F37DDB" w:rsidRPr="00A65DF7" w:rsidRDefault="00F37DDB" w:rsidP="00F37DDB">
      <w:pPr>
        <w:pStyle w:val="Akapitzlist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5B7DB79F" w14:textId="78EE6F21" w:rsidR="00066547" w:rsidRPr="00A65DF7" w:rsidRDefault="00066547" w:rsidP="00F37DDB">
      <w:pPr>
        <w:pStyle w:val="Nagwek1"/>
        <w:numPr>
          <w:ilvl w:val="0"/>
          <w:numId w:val="8"/>
        </w:numPr>
        <w:spacing w:before="0" w:after="0" w:line="276" w:lineRule="auto"/>
        <w:jc w:val="both"/>
        <w:rPr>
          <w:rFonts w:ascii="Arial" w:hAnsi="Arial" w:cs="Arial"/>
        </w:rPr>
      </w:pPr>
      <w:bookmarkStart w:id="4" w:name="_Toc231734172"/>
      <w:r w:rsidRPr="00A65DF7">
        <w:rPr>
          <w:rFonts w:ascii="Arial" w:hAnsi="Arial" w:cs="Arial"/>
        </w:rPr>
        <w:t>Formy konsultacji</w:t>
      </w:r>
      <w:bookmarkEnd w:id="4"/>
    </w:p>
    <w:p w14:paraId="536F6D34" w14:textId="4E84DA70" w:rsidR="00AC2552" w:rsidRPr="00A65DF7" w:rsidRDefault="00AC2552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>Zgodnie z art. 8i ust. 1 ustawy z dnia 27 marca 2003 r. o planowaniu i zagospodarowaniu przestrzennym formami konsultacji społecznych są:</w:t>
      </w:r>
    </w:p>
    <w:p w14:paraId="6FC17620" w14:textId="58DAADF8" w:rsidR="00AC2552" w:rsidRPr="00A65DF7" w:rsidRDefault="00AC2552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>1) zbieranie uwag;</w:t>
      </w:r>
    </w:p>
    <w:p w14:paraId="3141E1C4" w14:textId="3335579B" w:rsidR="00AC2552" w:rsidRPr="00A65DF7" w:rsidRDefault="00AC2552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>2) spotkania otwarte, panele eksperckie lub warsztaty, poprzedzone prezentacją projektu aktu planowania przestrzennego;</w:t>
      </w:r>
    </w:p>
    <w:p w14:paraId="6CEB5314" w14:textId="511CB828" w:rsidR="00AC2552" w:rsidRPr="00A65DF7" w:rsidRDefault="00AC2552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lastRenderedPageBreak/>
        <w:t>3) spotkania plenerowe lub spacery studyjne, zorganizowane na obszarze objętym aktem planowania przestrzennego;</w:t>
      </w:r>
    </w:p>
    <w:p w14:paraId="7CE7E5F1" w14:textId="6A9E44B4" w:rsidR="00AC2552" w:rsidRPr="00A65DF7" w:rsidRDefault="00AC2552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>4) ankiety lub geoankiety;</w:t>
      </w:r>
    </w:p>
    <w:p w14:paraId="67537535" w14:textId="31169D67" w:rsidR="00AC2552" w:rsidRPr="00A65DF7" w:rsidRDefault="00AC2552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>5) wywiady, prowadzenie punktu konsultacyjnego lub dyżury projektanta.</w:t>
      </w:r>
    </w:p>
    <w:p w14:paraId="3BFB732C" w14:textId="2CEC09CD" w:rsidR="00AC2552" w:rsidRPr="00A65DF7" w:rsidRDefault="00AC2552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>Natomiast jak wynika z art. 8i ust. 2 ww. ustawy  </w:t>
      </w:r>
      <w:r w:rsidR="00E46399" w:rsidRPr="00A65DF7">
        <w:rPr>
          <w:rFonts w:ascii="Arial" w:hAnsi="Arial" w:cs="Arial"/>
          <w:sz w:val="22"/>
          <w:szCs w:val="22"/>
        </w:rPr>
        <w:t>k</w:t>
      </w:r>
      <w:r w:rsidRPr="00A65DF7">
        <w:rPr>
          <w:rFonts w:ascii="Arial" w:hAnsi="Arial" w:cs="Arial"/>
          <w:sz w:val="22"/>
          <w:szCs w:val="22"/>
        </w:rPr>
        <w:t xml:space="preserve">onsultacje społeczne prowadzi się </w:t>
      </w:r>
      <w:r w:rsidRPr="00A65DF7">
        <w:rPr>
          <w:rFonts w:ascii="Arial" w:hAnsi="Arial" w:cs="Arial"/>
          <w:sz w:val="22"/>
          <w:szCs w:val="22"/>
        </w:rPr>
        <w:br/>
        <w:t xml:space="preserve">z wykorzystaniem co najmniej formy, o której mowa w </w:t>
      </w:r>
      <w:hyperlink r:id="rId10" w:anchor="/document/17027058?unitId=art(8(i))ust(1)pkt(1)" w:history="1">
        <w:r w:rsidRPr="00A65DF7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ust. 1 pkt 1</w:t>
        </w:r>
      </w:hyperlink>
      <w:r w:rsidRPr="00A65DF7">
        <w:rPr>
          <w:rFonts w:ascii="Arial" w:hAnsi="Arial" w:cs="Arial"/>
          <w:sz w:val="22"/>
          <w:szCs w:val="22"/>
        </w:rPr>
        <w:t xml:space="preserve">, jednej z form, </w:t>
      </w:r>
      <w:r w:rsidRPr="00A65DF7">
        <w:rPr>
          <w:rFonts w:ascii="Arial" w:hAnsi="Arial" w:cs="Arial"/>
          <w:sz w:val="22"/>
          <w:szCs w:val="22"/>
        </w:rPr>
        <w:br/>
        <w:t xml:space="preserve">o których mowa w </w:t>
      </w:r>
      <w:hyperlink r:id="rId11" w:anchor="/document/17027058?unitId=art(8(i))ust(1)pkt(2)" w:history="1">
        <w:r w:rsidRPr="00A65DF7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ust. 1 pkt 2</w:t>
        </w:r>
      </w:hyperlink>
      <w:r w:rsidRPr="00A65DF7">
        <w:rPr>
          <w:rFonts w:ascii="Arial" w:hAnsi="Arial" w:cs="Arial"/>
          <w:sz w:val="22"/>
          <w:szCs w:val="22"/>
        </w:rPr>
        <w:t xml:space="preserve">, oraz jednej z form, o których mowa w </w:t>
      </w:r>
      <w:hyperlink r:id="rId12" w:anchor="/document/17027058?unitId=art(8(i))ust(1)pkt(3)" w:history="1">
        <w:r w:rsidRPr="00A65DF7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ust. 1 pkt 3-5</w:t>
        </w:r>
      </w:hyperlink>
      <w:r w:rsidRPr="00A65DF7">
        <w:rPr>
          <w:rFonts w:ascii="Arial" w:hAnsi="Arial" w:cs="Arial"/>
          <w:sz w:val="22"/>
          <w:szCs w:val="22"/>
        </w:rPr>
        <w:t>.</w:t>
      </w:r>
    </w:p>
    <w:p w14:paraId="300CF1AE" w14:textId="67B6AC3D" w:rsidR="0068178B" w:rsidRPr="00A65DF7" w:rsidRDefault="00AC2552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 xml:space="preserve">Mając powyższe na uwadze </w:t>
      </w:r>
      <w:r w:rsidR="0068178B" w:rsidRPr="00A65DF7">
        <w:rPr>
          <w:rFonts w:ascii="Arial" w:hAnsi="Arial" w:cs="Arial"/>
          <w:sz w:val="22"/>
          <w:szCs w:val="22"/>
        </w:rPr>
        <w:t xml:space="preserve">Konsultacje społeczne dotyczące projektu </w:t>
      </w:r>
      <w:r w:rsidR="00381BB3">
        <w:rPr>
          <w:rFonts w:ascii="Arial" w:hAnsi="Arial" w:cs="Arial"/>
          <w:sz w:val="22"/>
          <w:szCs w:val="22"/>
        </w:rPr>
        <w:t>planu miejscowego</w:t>
      </w:r>
      <w:r w:rsidR="0068178B" w:rsidRPr="00A65DF7">
        <w:rPr>
          <w:rFonts w:ascii="Arial" w:hAnsi="Arial" w:cs="Arial"/>
          <w:sz w:val="22"/>
          <w:szCs w:val="22"/>
        </w:rPr>
        <w:t xml:space="preserve"> obejmowały następujące formy:</w:t>
      </w:r>
    </w:p>
    <w:p w14:paraId="4AC6A3DE" w14:textId="0C770064" w:rsidR="0068178B" w:rsidRPr="00A65DF7" w:rsidRDefault="0068178B" w:rsidP="00F37DD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 xml:space="preserve">Zbieranie uwag (w formie papierowej oraz elektronicznej) w terminie od dnia </w:t>
      </w:r>
      <w:r w:rsidR="00F37DDB" w:rsidRPr="00A65DF7">
        <w:rPr>
          <w:rFonts w:ascii="Arial" w:hAnsi="Arial" w:cs="Arial"/>
          <w:sz w:val="22"/>
          <w:szCs w:val="22"/>
        </w:rPr>
        <w:br/>
      </w:r>
      <w:r w:rsidRPr="00A65DF7">
        <w:rPr>
          <w:rFonts w:ascii="Arial" w:hAnsi="Arial" w:cs="Arial"/>
          <w:sz w:val="22"/>
          <w:szCs w:val="22"/>
        </w:rPr>
        <w:t>2</w:t>
      </w:r>
      <w:r w:rsidR="00892427">
        <w:rPr>
          <w:rFonts w:ascii="Arial" w:hAnsi="Arial" w:cs="Arial"/>
          <w:sz w:val="22"/>
          <w:szCs w:val="22"/>
        </w:rPr>
        <w:t>4</w:t>
      </w:r>
      <w:r w:rsidRPr="00A65DF7">
        <w:rPr>
          <w:rFonts w:ascii="Arial" w:hAnsi="Arial" w:cs="Arial"/>
          <w:sz w:val="22"/>
          <w:szCs w:val="22"/>
        </w:rPr>
        <w:t>.0</w:t>
      </w:r>
      <w:r w:rsidR="00892427">
        <w:rPr>
          <w:rFonts w:ascii="Arial" w:hAnsi="Arial" w:cs="Arial"/>
          <w:sz w:val="22"/>
          <w:szCs w:val="22"/>
        </w:rPr>
        <w:t>3</w:t>
      </w:r>
      <w:r w:rsidRPr="00A65DF7">
        <w:rPr>
          <w:rFonts w:ascii="Arial" w:hAnsi="Arial" w:cs="Arial"/>
          <w:sz w:val="22"/>
          <w:szCs w:val="22"/>
        </w:rPr>
        <w:t>.2026 r. do dnia 2</w:t>
      </w:r>
      <w:r w:rsidR="00892427">
        <w:rPr>
          <w:rFonts w:ascii="Arial" w:hAnsi="Arial" w:cs="Arial"/>
          <w:sz w:val="22"/>
          <w:szCs w:val="22"/>
        </w:rPr>
        <w:t>8</w:t>
      </w:r>
      <w:r w:rsidRPr="00A65DF7">
        <w:rPr>
          <w:rFonts w:ascii="Arial" w:hAnsi="Arial" w:cs="Arial"/>
          <w:sz w:val="22"/>
          <w:szCs w:val="22"/>
        </w:rPr>
        <w:t>.0</w:t>
      </w:r>
      <w:r w:rsidR="00892427">
        <w:rPr>
          <w:rFonts w:ascii="Arial" w:hAnsi="Arial" w:cs="Arial"/>
          <w:sz w:val="22"/>
          <w:szCs w:val="22"/>
        </w:rPr>
        <w:t>4</w:t>
      </w:r>
      <w:r w:rsidRPr="00A65DF7">
        <w:rPr>
          <w:rFonts w:ascii="Arial" w:hAnsi="Arial" w:cs="Arial"/>
          <w:sz w:val="22"/>
          <w:szCs w:val="22"/>
        </w:rPr>
        <w:t xml:space="preserve">.2026 r. </w:t>
      </w:r>
    </w:p>
    <w:p w14:paraId="1AB5C665" w14:textId="2499F62F" w:rsidR="0068178B" w:rsidRPr="00A65DF7" w:rsidRDefault="0068178B" w:rsidP="00F37DD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>Spotkanie otwarte w dniu 1</w:t>
      </w:r>
      <w:r w:rsidR="00892427">
        <w:rPr>
          <w:rFonts w:ascii="Arial" w:hAnsi="Arial" w:cs="Arial"/>
          <w:sz w:val="22"/>
          <w:szCs w:val="22"/>
        </w:rPr>
        <w:t>5</w:t>
      </w:r>
      <w:r w:rsidRPr="00A65DF7">
        <w:rPr>
          <w:rFonts w:ascii="Arial" w:hAnsi="Arial" w:cs="Arial"/>
          <w:sz w:val="22"/>
          <w:szCs w:val="22"/>
        </w:rPr>
        <w:t>.0</w:t>
      </w:r>
      <w:r w:rsidR="00892427">
        <w:rPr>
          <w:rFonts w:ascii="Arial" w:hAnsi="Arial" w:cs="Arial"/>
          <w:sz w:val="22"/>
          <w:szCs w:val="22"/>
        </w:rPr>
        <w:t>4</w:t>
      </w:r>
      <w:r w:rsidRPr="00A65DF7">
        <w:rPr>
          <w:rFonts w:ascii="Arial" w:hAnsi="Arial" w:cs="Arial"/>
          <w:sz w:val="22"/>
          <w:szCs w:val="22"/>
        </w:rPr>
        <w:t>.2026 r. o godzinie 16.00</w:t>
      </w:r>
      <w:r w:rsidR="00AC2552" w:rsidRPr="00A65DF7">
        <w:rPr>
          <w:rFonts w:ascii="Arial" w:hAnsi="Arial" w:cs="Arial"/>
          <w:sz w:val="22"/>
          <w:szCs w:val="22"/>
        </w:rPr>
        <w:t>,</w:t>
      </w:r>
      <w:r w:rsidRPr="00A65DF7">
        <w:rPr>
          <w:rFonts w:ascii="Arial" w:hAnsi="Arial" w:cs="Arial"/>
          <w:sz w:val="22"/>
          <w:szCs w:val="22"/>
        </w:rPr>
        <w:t xml:space="preserve"> w siedzibie Urzędu Miasta </w:t>
      </w:r>
      <w:r w:rsidR="00892427">
        <w:rPr>
          <w:rFonts w:ascii="Arial" w:hAnsi="Arial" w:cs="Arial"/>
          <w:sz w:val="22"/>
          <w:szCs w:val="22"/>
        </w:rPr>
        <w:t>Ciechocinka</w:t>
      </w:r>
      <w:r w:rsidRPr="00A65DF7">
        <w:rPr>
          <w:rFonts w:ascii="Arial" w:hAnsi="Arial" w:cs="Arial"/>
          <w:sz w:val="22"/>
          <w:szCs w:val="22"/>
        </w:rPr>
        <w:t xml:space="preserve">, ul. </w:t>
      </w:r>
      <w:r w:rsidR="00892427">
        <w:rPr>
          <w:rFonts w:ascii="Arial" w:hAnsi="Arial" w:cs="Arial"/>
          <w:sz w:val="22"/>
          <w:szCs w:val="22"/>
        </w:rPr>
        <w:t>Kopernika 19</w:t>
      </w:r>
      <w:r w:rsidRPr="00A65DF7">
        <w:rPr>
          <w:rFonts w:ascii="Arial" w:hAnsi="Arial" w:cs="Arial"/>
          <w:sz w:val="22"/>
          <w:szCs w:val="22"/>
        </w:rPr>
        <w:t>, 87-7</w:t>
      </w:r>
      <w:r w:rsidR="00892427">
        <w:rPr>
          <w:rFonts w:ascii="Arial" w:hAnsi="Arial" w:cs="Arial"/>
          <w:sz w:val="22"/>
          <w:szCs w:val="22"/>
        </w:rPr>
        <w:t>2</w:t>
      </w:r>
      <w:r w:rsidRPr="00A65DF7">
        <w:rPr>
          <w:rFonts w:ascii="Arial" w:hAnsi="Arial" w:cs="Arial"/>
          <w:sz w:val="22"/>
          <w:szCs w:val="22"/>
        </w:rPr>
        <w:t xml:space="preserve">0 </w:t>
      </w:r>
      <w:r w:rsidR="002E1A1F">
        <w:rPr>
          <w:rFonts w:ascii="Arial" w:hAnsi="Arial" w:cs="Arial"/>
          <w:sz w:val="22"/>
          <w:szCs w:val="22"/>
        </w:rPr>
        <w:t>Ciechocinek</w:t>
      </w:r>
      <w:r w:rsidRPr="00A65DF7">
        <w:rPr>
          <w:rFonts w:ascii="Arial" w:hAnsi="Arial" w:cs="Arial"/>
          <w:sz w:val="22"/>
          <w:szCs w:val="22"/>
        </w:rPr>
        <w:t xml:space="preserve">, w sali </w:t>
      </w:r>
      <w:r w:rsidR="002E1A1F">
        <w:rPr>
          <w:rFonts w:ascii="Arial" w:hAnsi="Arial" w:cs="Arial"/>
          <w:sz w:val="22"/>
          <w:szCs w:val="22"/>
        </w:rPr>
        <w:t>nr 10</w:t>
      </w:r>
      <w:r w:rsidR="00AC2552" w:rsidRPr="00A65DF7">
        <w:rPr>
          <w:rFonts w:ascii="Arial" w:hAnsi="Arial" w:cs="Arial"/>
          <w:sz w:val="22"/>
          <w:szCs w:val="22"/>
        </w:rPr>
        <w:t>.</w:t>
      </w:r>
    </w:p>
    <w:p w14:paraId="472F9B3F" w14:textId="3A3F2735" w:rsidR="0068178B" w:rsidRPr="00A65DF7" w:rsidRDefault="0068178B" w:rsidP="00F37DD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 xml:space="preserve">Dyżur projektanta w dniu </w:t>
      </w:r>
      <w:r w:rsidR="002E1A1F">
        <w:rPr>
          <w:rFonts w:ascii="Arial" w:hAnsi="Arial" w:cs="Arial"/>
          <w:sz w:val="22"/>
          <w:szCs w:val="22"/>
        </w:rPr>
        <w:t>08</w:t>
      </w:r>
      <w:r w:rsidRPr="00A65DF7">
        <w:rPr>
          <w:rFonts w:ascii="Arial" w:hAnsi="Arial" w:cs="Arial"/>
          <w:sz w:val="22"/>
          <w:szCs w:val="22"/>
        </w:rPr>
        <w:t>.0</w:t>
      </w:r>
      <w:r w:rsidR="002E1A1F">
        <w:rPr>
          <w:rFonts w:ascii="Arial" w:hAnsi="Arial" w:cs="Arial"/>
          <w:sz w:val="22"/>
          <w:szCs w:val="22"/>
        </w:rPr>
        <w:t>4</w:t>
      </w:r>
      <w:r w:rsidRPr="00A65DF7">
        <w:rPr>
          <w:rFonts w:ascii="Arial" w:hAnsi="Arial" w:cs="Arial"/>
          <w:sz w:val="22"/>
          <w:szCs w:val="22"/>
        </w:rPr>
        <w:t>.2026 r. o godzinach od 1</w:t>
      </w:r>
      <w:r w:rsidR="002E1A1F">
        <w:rPr>
          <w:rFonts w:ascii="Arial" w:hAnsi="Arial" w:cs="Arial"/>
          <w:sz w:val="22"/>
          <w:szCs w:val="22"/>
        </w:rPr>
        <w:t>6</w:t>
      </w:r>
      <w:r w:rsidRPr="00A65DF7">
        <w:rPr>
          <w:rFonts w:ascii="Arial" w:hAnsi="Arial" w:cs="Arial"/>
          <w:sz w:val="22"/>
          <w:szCs w:val="22"/>
        </w:rPr>
        <w:t>.00 do 17.</w:t>
      </w:r>
      <w:r w:rsidR="002E1A1F">
        <w:rPr>
          <w:rFonts w:ascii="Arial" w:hAnsi="Arial" w:cs="Arial"/>
          <w:sz w:val="22"/>
          <w:szCs w:val="22"/>
        </w:rPr>
        <w:t>3</w:t>
      </w:r>
      <w:r w:rsidRPr="00A65DF7">
        <w:rPr>
          <w:rFonts w:ascii="Arial" w:hAnsi="Arial" w:cs="Arial"/>
          <w:sz w:val="22"/>
          <w:szCs w:val="22"/>
        </w:rPr>
        <w:t>0</w:t>
      </w:r>
      <w:r w:rsidR="002E1A1F">
        <w:rPr>
          <w:rFonts w:ascii="Arial" w:hAnsi="Arial" w:cs="Arial"/>
          <w:sz w:val="22"/>
          <w:szCs w:val="22"/>
        </w:rPr>
        <w:t xml:space="preserve"> i w dniu 20.04.2026 r. w godzinach 16,00 do 17.30</w:t>
      </w:r>
      <w:r w:rsidR="00AC2552" w:rsidRPr="00A65DF7">
        <w:rPr>
          <w:rFonts w:ascii="Arial" w:hAnsi="Arial" w:cs="Arial"/>
          <w:sz w:val="22"/>
          <w:szCs w:val="22"/>
        </w:rPr>
        <w:t>,</w:t>
      </w:r>
      <w:r w:rsidRPr="00A65DF7">
        <w:rPr>
          <w:rFonts w:ascii="Arial" w:hAnsi="Arial" w:cs="Arial"/>
          <w:sz w:val="22"/>
          <w:szCs w:val="22"/>
        </w:rPr>
        <w:t xml:space="preserve"> w siedzibie Urzędu Miasta </w:t>
      </w:r>
      <w:r w:rsidR="002E1A1F">
        <w:rPr>
          <w:rFonts w:ascii="Arial" w:hAnsi="Arial" w:cs="Arial"/>
          <w:sz w:val="22"/>
          <w:szCs w:val="22"/>
        </w:rPr>
        <w:t>Ciechocinka</w:t>
      </w:r>
      <w:r w:rsidRPr="00A65DF7">
        <w:rPr>
          <w:rFonts w:ascii="Arial" w:hAnsi="Arial" w:cs="Arial"/>
          <w:sz w:val="22"/>
          <w:szCs w:val="22"/>
        </w:rPr>
        <w:t xml:space="preserve">, ul. </w:t>
      </w:r>
      <w:r w:rsidR="002E1A1F">
        <w:rPr>
          <w:rFonts w:ascii="Arial" w:hAnsi="Arial" w:cs="Arial"/>
          <w:sz w:val="22"/>
          <w:szCs w:val="22"/>
        </w:rPr>
        <w:t>Kopernika 19</w:t>
      </w:r>
      <w:r w:rsidRPr="00A65DF7">
        <w:rPr>
          <w:rFonts w:ascii="Arial" w:hAnsi="Arial" w:cs="Arial"/>
          <w:sz w:val="22"/>
          <w:szCs w:val="22"/>
        </w:rPr>
        <w:t>, 87-7</w:t>
      </w:r>
      <w:r w:rsidR="002E1A1F">
        <w:rPr>
          <w:rFonts w:ascii="Arial" w:hAnsi="Arial" w:cs="Arial"/>
          <w:sz w:val="22"/>
          <w:szCs w:val="22"/>
        </w:rPr>
        <w:t>2</w:t>
      </w:r>
      <w:r w:rsidRPr="00A65DF7">
        <w:rPr>
          <w:rFonts w:ascii="Arial" w:hAnsi="Arial" w:cs="Arial"/>
          <w:sz w:val="22"/>
          <w:szCs w:val="22"/>
        </w:rPr>
        <w:t xml:space="preserve">0 </w:t>
      </w:r>
      <w:r w:rsidR="002E1A1F">
        <w:rPr>
          <w:rFonts w:ascii="Arial" w:hAnsi="Arial" w:cs="Arial"/>
          <w:sz w:val="22"/>
          <w:szCs w:val="22"/>
        </w:rPr>
        <w:t>Ciechocinek</w:t>
      </w:r>
      <w:r w:rsidRPr="00A65DF7">
        <w:rPr>
          <w:rFonts w:ascii="Arial" w:hAnsi="Arial" w:cs="Arial"/>
          <w:sz w:val="22"/>
          <w:szCs w:val="22"/>
        </w:rPr>
        <w:t xml:space="preserve">, w sali </w:t>
      </w:r>
      <w:r w:rsidR="002E1A1F">
        <w:rPr>
          <w:rFonts w:ascii="Arial" w:hAnsi="Arial" w:cs="Arial"/>
          <w:sz w:val="22"/>
          <w:szCs w:val="22"/>
        </w:rPr>
        <w:t>nr 10</w:t>
      </w:r>
      <w:r w:rsidRPr="00A65DF7">
        <w:rPr>
          <w:rFonts w:ascii="Arial" w:hAnsi="Arial" w:cs="Arial"/>
          <w:sz w:val="22"/>
          <w:szCs w:val="22"/>
        </w:rPr>
        <w:t>.</w:t>
      </w:r>
    </w:p>
    <w:p w14:paraId="5DE2EF1B" w14:textId="77777777" w:rsidR="00F37DDB" w:rsidRPr="00A65DF7" w:rsidRDefault="00F37DDB" w:rsidP="00F37DDB">
      <w:pPr>
        <w:pStyle w:val="Akapitzlist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2C0CB5D5" w14:textId="5B2CB61C" w:rsidR="00066547" w:rsidRPr="00A65DF7" w:rsidRDefault="00066547" w:rsidP="00F37DDB">
      <w:pPr>
        <w:pStyle w:val="Nagwek1"/>
        <w:numPr>
          <w:ilvl w:val="0"/>
          <w:numId w:val="8"/>
        </w:numPr>
        <w:spacing w:before="0" w:after="0" w:line="276" w:lineRule="auto"/>
        <w:jc w:val="both"/>
        <w:rPr>
          <w:rFonts w:ascii="Arial" w:hAnsi="Arial" w:cs="Arial"/>
        </w:rPr>
      </w:pPr>
      <w:bookmarkStart w:id="5" w:name="_Toc231734173"/>
      <w:r w:rsidRPr="00A65DF7">
        <w:rPr>
          <w:rFonts w:ascii="Arial" w:hAnsi="Arial" w:cs="Arial"/>
        </w:rPr>
        <w:t>Podsumowanie konsultacji</w:t>
      </w:r>
      <w:bookmarkEnd w:id="5"/>
    </w:p>
    <w:p w14:paraId="05D2E8B1" w14:textId="6C51C44D" w:rsidR="00066547" w:rsidRPr="00A65DF7" w:rsidRDefault="00066547" w:rsidP="00F37DDB">
      <w:pPr>
        <w:pStyle w:val="Nagwek2"/>
        <w:numPr>
          <w:ilvl w:val="1"/>
          <w:numId w:val="7"/>
        </w:numPr>
        <w:spacing w:before="0" w:after="0" w:line="276" w:lineRule="auto"/>
        <w:rPr>
          <w:rFonts w:ascii="Arial" w:hAnsi="Arial" w:cs="Arial"/>
        </w:rPr>
      </w:pPr>
      <w:bookmarkStart w:id="6" w:name="_Toc231734174"/>
      <w:r w:rsidRPr="00A65DF7">
        <w:rPr>
          <w:rFonts w:ascii="Arial" w:hAnsi="Arial" w:cs="Arial"/>
        </w:rPr>
        <w:t>Zbieranie uwag</w:t>
      </w:r>
      <w:bookmarkEnd w:id="6"/>
    </w:p>
    <w:p w14:paraId="523D358C" w14:textId="7FC9C55D" w:rsidR="00CD76AD" w:rsidRPr="00A65DF7" w:rsidRDefault="0068178B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 xml:space="preserve">Sposób zgłaszania uwag do projektów aktów planowania przestrzennego </w:t>
      </w:r>
      <w:r w:rsidR="008601D7" w:rsidRPr="00A65DF7">
        <w:rPr>
          <w:rFonts w:ascii="Arial" w:hAnsi="Arial" w:cs="Arial"/>
          <w:sz w:val="22"/>
          <w:szCs w:val="22"/>
        </w:rPr>
        <w:t xml:space="preserve">uregulowany jest </w:t>
      </w:r>
      <w:r w:rsidR="00F37DDB" w:rsidRPr="00A65DF7">
        <w:rPr>
          <w:rFonts w:ascii="Arial" w:hAnsi="Arial" w:cs="Arial"/>
          <w:sz w:val="22"/>
          <w:szCs w:val="22"/>
        </w:rPr>
        <w:br/>
      </w:r>
      <w:r w:rsidR="008601D7" w:rsidRPr="00A65DF7">
        <w:rPr>
          <w:rFonts w:ascii="Arial" w:hAnsi="Arial" w:cs="Arial"/>
          <w:sz w:val="22"/>
          <w:szCs w:val="22"/>
        </w:rPr>
        <w:t>w przepisach ustawy z dnia 27 marca 2003 r. o planowaniu i zagospodarowaniu przestrzennym. Uwagi do projektu należy składać za pomocą „formularza pisma dotyczącego aktu planowania przestrzennego", którego wzór zastał określony w rozporządzeniu Ministra Rozwoju i Technologii z dnia 13 listopada 2023 r. w sprawie wzoru formularza pisma dotyczącego aktu planowania przestrzennego (Dz. U. z 2023 r. poz. 2509). Zgodnie z art. 8g ust. 2 ustawy o planowaniu i zagospodarowaniu przestrzennym składający uwagę podaje swoje imię i nazwisko albo nazwę oraz adres zamieszkania albo siedziby oraz adres poczty elektronicznej,</w:t>
      </w:r>
      <w:r w:rsidR="002E1A1F">
        <w:rPr>
          <w:rFonts w:ascii="Arial" w:hAnsi="Arial" w:cs="Arial"/>
          <w:sz w:val="22"/>
          <w:szCs w:val="22"/>
        </w:rPr>
        <w:t xml:space="preserve"> o</w:t>
      </w:r>
      <w:r w:rsidR="008601D7" w:rsidRPr="00A65DF7">
        <w:rPr>
          <w:rFonts w:ascii="Arial" w:hAnsi="Arial" w:cs="Arial"/>
          <w:sz w:val="22"/>
          <w:szCs w:val="22"/>
        </w:rPr>
        <w:t xml:space="preserve"> ile taki posiada, a także wskazuje czy jest właścicielem lub użytkownikiem wieczystym nieruchomości objętej uwagą oraz może podać dodatkowe dane do kontaktu takie jak adres do korespondencji lub numer telefonu.</w:t>
      </w:r>
      <w:r w:rsidR="00CD76AD" w:rsidRPr="00A65DF7">
        <w:rPr>
          <w:rFonts w:ascii="Arial" w:hAnsi="Arial" w:cs="Arial"/>
          <w:sz w:val="22"/>
          <w:szCs w:val="22"/>
        </w:rPr>
        <w:t xml:space="preserve"> </w:t>
      </w:r>
      <w:r w:rsidR="008601D7" w:rsidRPr="00A65DF7">
        <w:rPr>
          <w:rFonts w:ascii="Arial" w:hAnsi="Arial" w:cs="Arial"/>
          <w:sz w:val="22"/>
          <w:szCs w:val="22"/>
        </w:rPr>
        <w:t xml:space="preserve">Uwagi </w:t>
      </w:r>
      <w:r w:rsidR="00AC2552" w:rsidRPr="00A65DF7">
        <w:rPr>
          <w:rFonts w:ascii="Arial" w:hAnsi="Arial" w:cs="Arial"/>
          <w:sz w:val="22"/>
          <w:szCs w:val="22"/>
        </w:rPr>
        <w:t xml:space="preserve">do konsultowanego projektu </w:t>
      </w:r>
      <w:r w:rsidR="00381BB3">
        <w:rPr>
          <w:rFonts w:ascii="Arial" w:hAnsi="Arial" w:cs="Arial"/>
          <w:sz w:val="22"/>
          <w:szCs w:val="22"/>
        </w:rPr>
        <w:t>planu miejscowego</w:t>
      </w:r>
      <w:r w:rsidR="00AC2552" w:rsidRPr="00A65DF7">
        <w:rPr>
          <w:rFonts w:ascii="Arial" w:hAnsi="Arial" w:cs="Arial"/>
          <w:sz w:val="22"/>
          <w:szCs w:val="22"/>
        </w:rPr>
        <w:t xml:space="preserve"> </w:t>
      </w:r>
      <w:r w:rsidR="008601D7" w:rsidRPr="00A65DF7">
        <w:rPr>
          <w:rFonts w:ascii="Arial" w:hAnsi="Arial" w:cs="Arial"/>
          <w:sz w:val="22"/>
          <w:szCs w:val="22"/>
        </w:rPr>
        <w:t xml:space="preserve">należało składać w terminie od </w:t>
      </w:r>
      <w:r w:rsidR="00AC2552" w:rsidRPr="00A65DF7">
        <w:rPr>
          <w:rFonts w:ascii="Arial" w:hAnsi="Arial" w:cs="Arial"/>
          <w:sz w:val="22"/>
          <w:szCs w:val="22"/>
        </w:rPr>
        <w:t xml:space="preserve">dnia </w:t>
      </w:r>
      <w:r w:rsidR="008601D7" w:rsidRPr="00A65DF7">
        <w:rPr>
          <w:rFonts w:ascii="Arial" w:hAnsi="Arial" w:cs="Arial"/>
          <w:sz w:val="22"/>
          <w:szCs w:val="22"/>
        </w:rPr>
        <w:t>2</w:t>
      </w:r>
      <w:r w:rsidR="002E1A1F">
        <w:rPr>
          <w:rFonts w:ascii="Arial" w:hAnsi="Arial" w:cs="Arial"/>
          <w:sz w:val="22"/>
          <w:szCs w:val="22"/>
        </w:rPr>
        <w:t>4</w:t>
      </w:r>
      <w:r w:rsidR="008601D7" w:rsidRPr="00A65DF7">
        <w:rPr>
          <w:rFonts w:ascii="Arial" w:hAnsi="Arial" w:cs="Arial"/>
          <w:sz w:val="22"/>
          <w:szCs w:val="22"/>
        </w:rPr>
        <w:t>.0</w:t>
      </w:r>
      <w:r w:rsidR="002E1A1F">
        <w:rPr>
          <w:rFonts w:ascii="Arial" w:hAnsi="Arial" w:cs="Arial"/>
          <w:sz w:val="22"/>
          <w:szCs w:val="22"/>
        </w:rPr>
        <w:t>3</w:t>
      </w:r>
      <w:r w:rsidR="008601D7" w:rsidRPr="00A65DF7">
        <w:rPr>
          <w:rFonts w:ascii="Arial" w:hAnsi="Arial" w:cs="Arial"/>
          <w:sz w:val="22"/>
          <w:szCs w:val="22"/>
        </w:rPr>
        <w:t xml:space="preserve">.2026 r. do </w:t>
      </w:r>
      <w:r w:rsidR="00AC2552" w:rsidRPr="00A65DF7">
        <w:rPr>
          <w:rFonts w:ascii="Arial" w:hAnsi="Arial" w:cs="Arial"/>
          <w:sz w:val="22"/>
          <w:szCs w:val="22"/>
        </w:rPr>
        <w:t xml:space="preserve">dnia </w:t>
      </w:r>
      <w:r w:rsidR="008601D7" w:rsidRPr="00A65DF7">
        <w:rPr>
          <w:rFonts w:ascii="Arial" w:hAnsi="Arial" w:cs="Arial"/>
          <w:sz w:val="22"/>
          <w:szCs w:val="22"/>
        </w:rPr>
        <w:t>2</w:t>
      </w:r>
      <w:r w:rsidR="002E1A1F">
        <w:rPr>
          <w:rFonts w:ascii="Arial" w:hAnsi="Arial" w:cs="Arial"/>
          <w:sz w:val="22"/>
          <w:szCs w:val="22"/>
        </w:rPr>
        <w:t>8</w:t>
      </w:r>
      <w:r w:rsidR="008601D7" w:rsidRPr="00A65DF7">
        <w:rPr>
          <w:rFonts w:ascii="Arial" w:hAnsi="Arial" w:cs="Arial"/>
          <w:sz w:val="22"/>
          <w:szCs w:val="22"/>
        </w:rPr>
        <w:t>.0</w:t>
      </w:r>
      <w:r w:rsidR="002E1A1F">
        <w:rPr>
          <w:rFonts w:ascii="Arial" w:hAnsi="Arial" w:cs="Arial"/>
          <w:sz w:val="22"/>
          <w:szCs w:val="22"/>
        </w:rPr>
        <w:t>4</w:t>
      </w:r>
      <w:r w:rsidR="008601D7" w:rsidRPr="00A65DF7">
        <w:rPr>
          <w:rFonts w:ascii="Arial" w:hAnsi="Arial" w:cs="Arial"/>
          <w:sz w:val="22"/>
          <w:szCs w:val="22"/>
        </w:rPr>
        <w:t>.2026 r. za pomocą „formularza pisma dotyczącego aktu planowania przestrzennego"</w:t>
      </w:r>
      <w:r w:rsidR="00CD76AD" w:rsidRPr="00A65DF7">
        <w:rPr>
          <w:rFonts w:ascii="Arial" w:hAnsi="Arial" w:cs="Arial"/>
          <w:sz w:val="22"/>
          <w:szCs w:val="22"/>
        </w:rPr>
        <w:t xml:space="preserve">. </w:t>
      </w:r>
      <w:r w:rsidR="008601D7" w:rsidRPr="00A65DF7">
        <w:rPr>
          <w:rFonts w:ascii="Arial" w:hAnsi="Arial" w:cs="Arial"/>
          <w:sz w:val="22"/>
          <w:szCs w:val="22"/>
        </w:rPr>
        <w:t xml:space="preserve">Wzór formularza w formie elektronicznej dostępny </w:t>
      </w:r>
      <w:r w:rsidR="00CD76AD" w:rsidRPr="00A65DF7">
        <w:rPr>
          <w:rFonts w:ascii="Arial" w:hAnsi="Arial" w:cs="Arial"/>
          <w:sz w:val="22"/>
          <w:szCs w:val="22"/>
        </w:rPr>
        <w:t>był</w:t>
      </w:r>
      <w:r w:rsidR="008601D7" w:rsidRPr="00A65DF7">
        <w:rPr>
          <w:rFonts w:ascii="Arial" w:hAnsi="Arial" w:cs="Arial"/>
          <w:sz w:val="22"/>
          <w:szCs w:val="22"/>
        </w:rPr>
        <w:t xml:space="preserve"> na stronie Biuletynu Informacji Publicznej Urzędu Miasta </w:t>
      </w:r>
      <w:r w:rsidR="002E1A1F">
        <w:rPr>
          <w:rFonts w:ascii="Arial" w:hAnsi="Arial" w:cs="Arial"/>
          <w:sz w:val="22"/>
          <w:szCs w:val="22"/>
        </w:rPr>
        <w:t>Ciechocinka w zakładce ogłoszenia miejskie bip.ciechocinek.pl</w:t>
      </w:r>
      <w:r w:rsidR="008601D7" w:rsidRPr="00A65DF7">
        <w:rPr>
          <w:rFonts w:ascii="Arial" w:hAnsi="Arial" w:cs="Arial"/>
          <w:sz w:val="22"/>
          <w:szCs w:val="22"/>
        </w:rPr>
        <w:t xml:space="preserve">, </w:t>
      </w:r>
      <w:r w:rsidR="00611E03">
        <w:rPr>
          <w:rFonts w:ascii="Arial" w:hAnsi="Arial" w:cs="Arial"/>
          <w:sz w:val="22"/>
          <w:szCs w:val="22"/>
        </w:rPr>
        <w:t xml:space="preserve">              </w:t>
      </w:r>
      <w:r w:rsidR="008601D7" w:rsidRPr="00A65DF7">
        <w:rPr>
          <w:rFonts w:ascii="Arial" w:hAnsi="Arial" w:cs="Arial"/>
          <w:sz w:val="22"/>
          <w:szCs w:val="22"/>
        </w:rPr>
        <w:t xml:space="preserve">a także w formie papierowej w siedzibie Urzędu Miasta </w:t>
      </w:r>
      <w:r w:rsidR="002E1A1F">
        <w:rPr>
          <w:rFonts w:ascii="Arial" w:hAnsi="Arial" w:cs="Arial"/>
          <w:sz w:val="22"/>
          <w:szCs w:val="22"/>
        </w:rPr>
        <w:t>Ciechocinka</w:t>
      </w:r>
      <w:r w:rsidR="008601D7" w:rsidRPr="00A65DF7">
        <w:rPr>
          <w:rFonts w:ascii="Arial" w:hAnsi="Arial" w:cs="Arial"/>
          <w:sz w:val="22"/>
          <w:szCs w:val="22"/>
        </w:rPr>
        <w:t xml:space="preserve">. </w:t>
      </w:r>
      <w:r w:rsidR="00611E03">
        <w:rPr>
          <w:rFonts w:ascii="Arial" w:hAnsi="Arial" w:cs="Arial"/>
          <w:sz w:val="22"/>
          <w:szCs w:val="22"/>
        </w:rPr>
        <w:t xml:space="preserve">Podany adres poczty elektronicznej </w:t>
      </w:r>
      <w:r w:rsidR="00611E03">
        <w:rPr>
          <w:rFonts w:ascii="Arial" w:hAnsi="Arial" w:cs="Arial"/>
          <w:kern w:val="0"/>
          <w:sz w:val="22"/>
          <w:szCs w:val="22"/>
          <w14:ligatures w14:val="none"/>
        </w:rPr>
        <w:t>dyrektorwgk@ciechocinek.pl.</w:t>
      </w:r>
    </w:p>
    <w:p w14:paraId="3A3374CC" w14:textId="04609F4C" w:rsidR="00156FF1" w:rsidRPr="00FD2D0A" w:rsidRDefault="008601D7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FD2D0A">
        <w:rPr>
          <w:rFonts w:ascii="Arial" w:hAnsi="Arial" w:cs="Arial"/>
          <w:sz w:val="22"/>
          <w:szCs w:val="22"/>
        </w:rPr>
        <w:t xml:space="preserve">Do konsultowanego projektu </w:t>
      </w:r>
      <w:r w:rsidR="00381BB3" w:rsidRPr="00FD2D0A">
        <w:rPr>
          <w:rFonts w:ascii="Arial" w:hAnsi="Arial" w:cs="Arial"/>
          <w:sz w:val="22"/>
          <w:szCs w:val="22"/>
        </w:rPr>
        <w:t>planu miejscowego</w:t>
      </w:r>
      <w:r w:rsidRPr="00FD2D0A">
        <w:rPr>
          <w:rFonts w:ascii="Arial" w:hAnsi="Arial" w:cs="Arial"/>
          <w:sz w:val="22"/>
          <w:szCs w:val="22"/>
        </w:rPr>
        <w:t xml:space="preserve"> </w:t>
      </w:r>
      <w:r w:rsidR="00C648DC" w:rsidRPr="00FD2D0A">
        <w:rPr>
          <w:rFonts w:ascii="Arial" w:hAnsi="Arial" w:cs="Arial"/>
          <w:sz w:val="22"/>
          <w:szCs w:val="22"/>
        </w:rPr>
        <w:t>w terminie od dnia 2</w:t>
      </w:r>
      <w:r w:rsidR="002E1A1F" w:rsidRPr="00FD2D0A">
        <w:rPr>
          <w:rFonts w:ascii="Arial" w:hAnsi="Arial" w:cs="Arial"/>
          <w:sz w:val="22"/>
          <w:szCs w:val="22"/>
        </w:rPr>
        <w:t>4</w:t>
      </w:r>
      <w:r w:rsidR="00C648DC" w:rsidRPr="00FD2D0A">
        <w:rPr>
          <w:rFonts w:ascii="Arial" w:hAnsi="Arial" w:cs="Arial"/>
          <w:sz w:val="22"/>
          <w:szCs w:val="22"/>
        </w:rPr>
        <w:t>.0</w:t>
      </w:r>
      <w:r w:rsidR="002E1A1F" w:rsidRPr="00FD2D0A">
        <w:rPr>
          <w:rFonts w:ascii="Arial" w:hAnsi="Arial" w:cs="Arial"/>
          <w:sz w:val="22"/>
          <w:szCs w:val="22"/>
        </w:rPr>
        <w:t>3</w:t>
      </w:r>
      <w:r w:rsidR="00C648DC" w:rsidRPr="00FD2D0A">
        <w:rPr>
          <w:rFonts w:ascii="Arial" w:hAnsi="Arial" w:cs="Arial"/>
          <w:sz w:val="22"/>
          <w:szCs w:val="22"/>
        </w:rPr>
        <w:t>.2026 r. do dnia 2</w:t>
      </w:r>
      <w:r w:rsidR="002E1A1F" w:rsidRPr="00FD2D0A">
        <w:rPr>
          <w:rFonts w:ascii="Arial" w:hAnsi="Arial" w:cs="Arial"/>
          <w:sz w:val="22"/>
          <w:szCs w:val="22"/>
        </w:rPr>
        <w:t>8</w:t>
      </w:r>
      <w:r w:rsidR="00C648DC" w:rsidRPr="00FD2D0A">
        <w:rPr>
          <w:rFonts w:ascii="Arial" w:hAnsi="Arial" w:cs="Arial"/>
          <w:sz w:val="22"/>
          <w:szCs w:val="22"/>
        </w:rPr>
        <w:t>.0</w:t>
      </w:r>
      <w:r w:rsidR="002E1A1F" w:rsidRPr="00FD2D0A">
        <w:rPr>
          <w:rFonts w:ascii="Arial" w:hAnsi="Arial" w:cs="Arial"/>
          <w:sz w:val="22"/>
          <w:szCs w:val="22"/>
        </w:rPr>
        <w:t>4</w:t>
      </w:r>
      <w:r w:rsidR="00C648DC" w:rsidRPr="00FD2D0A">
        <w:rPr>
          <w:rFonts w:ascii="Arial" w:hAnsi="Arial" w:cs="Arial"/>
          <w:sz w:val="22"/>
          <w:szCs w:val="22"/>
        </w:rPr>
        <w:t xml:space="preserve">.2026 r. </w:t>
      </w:r>
      <w:r w:rsidRPr="00FD2D0A">
        <w:rPr>
          <w:rFonts w:ascii="Arial" w:hAnsi="Arial" w:cs="Arial"/>
          <w:sz w:val="22"/>
          <w:szCs w:val="22"/>
        </w:rPr>
        <w:t xml:space="preserve">złożono </w:t>
      </w:r>
      <w:r w:rsidR="002E1A1F" w:rsidRPr="00FD2D0A">
        <w:rPr>
          <w:rFonts w:ascii="Arial" w:hAnsi="Arial" w:cs="Arial"/>
          <w:sz w:val="22"/>
          <w:szCs w:val="22"/>
        </w:rPr>
        <w:t>uwag</w:t>
      </w:r>
      <w:r w:rsidR="00156FF1" w:rsidRPr="00FD2D0A">
        <w:rPr>
          <w:rFonts w:ascii="Arial" w:hAnsi="Arial" w:cs="Arial"/>
          <w:sz w:val="22"/>
          <w:szCs w:val="22"/>
        </w:rPr>
        <w:t>i</w:t>
      </w:r>
      <w:r w:rsidR="002E1A1F" w:rsidRPr="00FD2D0A">
        <w:rPr>
          <w:rFonts w:ascii="Arial" w:hAnsi="Arial" w:cs="Arial"/>
          <w:sz w:val="22"/>
          <w:szCs w:val="22"/>
        </w:rPr>
        <w:t xml:space="preserve"> </w:t>
      </w:r>
      <w:r w:rsidR="00A347DC" w:rsidRPr="00FD2D0A">
        <w:rPr>
          <w:rFonts w:ascii="Arial" w:hAnsi="Arial" w:cs="Arial"/>
          <w:sz w:val="22"/>
          <w:szCs w:val="22"/>
        </w:rPr>
        <w:t xml:space="preserve">na adres poczty elektronicznej  dyrektorwgk@ciechocinek.pl </w:t>
      </w:r>
      <w:r w:rsidR="002E1A1F" w:rsidRPr="00FD2D0A">
        <w:rPr>
          <w:rFonts w:ascii="Arial" w:hAnsi="Arial" w:cs="Arial"/>
          <w:sz w:val="22"/>
          <w:szCs w:val="22"/>
        </w:rPr>
        <w:t>na wskazanym formularzu</w:t>
      </w:r>
      <w:r w:rsidR="00156FF1" w:rsidRPr="00FD2D0A">
        <w:rPr>
          <w:rFonts w:ascii="Arial" w:hAnsi="Arial" w:cs="Arial"/>
          <w:sz w:val="22"/>
          <w:szCs w:val="22"/>
        </w:rPr>
        <w:t>, któr</w:t>
      </w:r>
      <w:r w:rsidR="00FF16DA" w:rsidRPr="00FD2D0A">
        <w:rPr>
          <w:rFonts w:ascii="Arial" w:hAnsi="Arial" w:cs="Arial"/>
          <w:sz w:val="22"/>
          <w:szCs w:val="22"/>
        </w:rPr>
        <w:t>y</w:t>
      </w:r>
      <w:r w:rsidR="00156FF1" w:rsidRPr="00FD2D0A">
        <w:rPr>
          <w:rFonts w:ascii="Arial" w:hAnsi="Arial" w:cs="Arial"/>
          <w:sz w:val="22"/>
          <w:szCs w:val="22"/>
        </w:rPr>
        <w:t xml:space="preserve"> wpłyn</w:t>
      </w:r>
      <w:r w:rsidR="00FF16DA" w:rsidRPr="00FD2D0A">
        <w:rPr>
          <w:rFonts w:ascii="Arial" w:hAnsi="Arial" w:cs="Arial"/>
          <w:sz w:val="22"/>
          <w:szCs w:val="22"/>
        </w:rPr>
        <w:t>ął</w:t>
      </w:r>
      <w:r w:rsidR="00156FF1" w:rsidRPr="00FD2D0A">
        <w:rPr>
          <w:rFonts w:ascii="Arial" w:hAnsi="Arial" w:cs="Arial"/>
          <w:sz w:val="22"/>
          <w:szCs w:val="22"/>
        </w:rPr>
        <w:t xml:space="preserve"> w dniu 27 kwietnia 2026 r</w:t>
      </w:r>
      <w:r w:rsidRPr="00FD2D0A">
        <w:rPr>
          <w:rFonts w:ascii="Arial" w:hAnsi="Arial" w:cs="Arial"/>
          <w:sz w:val="22"/>
          <w:szCs w:val="22"/>
        </w:rPr>
        <w:t>.</w:t>
      </w:r>
      <w:r w:rsidR="00A347DC" w:rsidRPr="00FD2D0A">
        <w:rPr>
          <w:rFonts w:ascii="Arial" w:hAnsi="Arial" w:cs="Arial"/>
          <w:sz w:val="22"/>
          <w:szCs w:val="22"/>
        </w:rPr>
        <w:t xml:space="preserve"> </w:t>
      </w:r>
    </w:p>
    <w:p w14:paraId="07A5C4D3" w14:textId="13590E8B" w:rsidR="00156FF1" w:rsidRPr="00FD2D0A" w:rsidRDefault="00156FF1" w:rsidP="00A347DC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FD2D0A">
        <w:rPr>
          <w:rFonts w:ascii="Arial" w:hAnsi="Arial" w:cs="Arial"/>
          <w:sz w:val="22"/>
          <w:szCs w:val="22"/>
        </w:rPr>
        <w:t>Interesa</w:t>
      </w:r>
      <w:r w:rsidR="00A347DC" w:rsidRPr="00FD2D0A">
        <w:rPr>
          <w:rFonts w:ascii="Arial" w:hAnsi="Arial" w:cs="Arial"/>
          <w:sz w:val="22"/>
          <w:szCs w:val="22"/>
        </w:rPr>
        <w:t>riusz zgłosił następujące uwagi</w:t>
      </w:r>
      <w:r w:rsidR="00365E2F" w:rsidRPr="00FD2D0A">
        <w:rPr>
          <w:rFonts w:ascii="Arial" w:hAnsi="Arial" w:cs="Arial"/>
          <w:sz w:val="22"/>
          <w:szCs w:val="22"/>
        </w:rPr>
        <w:t>:</w:t>
      </w:r>
      <w:r w:rsidR="00A347DC" w:rsidRPr="00FD2D0A">
        <w:rPr>
          <w:rFonts w:ascii="Arial" w:hAnsi="Arial" w:cs="Arial"/>
          <w:sz w:val="22"/>
          <w:szCs w:val="22"/>
        </w:rPr>
        <w:t xml:space="preserve"> </w:t>
      </w:r>
    </w:p>
    <w:p w14:paraId="40081969" w14:textId="6127BF8D" w:rsidR="00156FF1" w:rsidRPr="00FD2D0A" w:rsidRDefault="00156FF1" w:rsidP="00365E2F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FD2D0A">
        <w:rPr>
          <w:rFonts w:ascii="Arial" w:hAnsi="Arial" w:cs="Arial"/>
          <w:sz w:val="22"/>
          <w:szCs w:val="22"/>
        </w:rPr>
        <w:t xml:space="preserve">Do § 4 tekstu uchwały usunięcie punktu 2 i 4 ze względu na lokalizację w sąsiedztwie obszaru dla którego jest wykonywany plan odwiertów wód leczniczych – odwiert 11 „Grzybek”. Zdaniem Interesariusza dopuszczenie w tym miejscu obiektów budowlanych podziemnych zlokalizowanych bezpośrednio przy granicy działki, niezgodne jest z zapisami ustawy z dnia 28 lipca 2005 r. o lecznictwie uzdrowiskowym, uzdrowiskach i obszarach ochrony uzdrowiskowej oraz o gminach uzdrowiskowych art. </w:t>
      </w:r>
      <w:r w:rsidRPr="00FD2D0A">
        <w:rPr>
          <w:rFonts w:ascii="Arial" w:hAnsi="Arial" w:cs="Arial"/>
          <w:sz w:val="22"/>
          <w:szCs w:val="22"/>
        </w:rPr>
        <w:lastRenderedPageBreak/>
        <w:t>38, punkt 1</w:t>
      </w:r>
      <w:r w:rsidR="00060869" w:rsidRPr="00FD2D0A">
        <w:rPr>
          <w:rFonts w:ascii="Arial" w:hAnsi="Arial" w:cs="Arial"/>
          <w:sz w:val="22"/>
          <w:szCs w:val="22"/>
        </w:rPr>
        <w:t xml:space="preserve"> podpunkt 11</w:t>
      </w:r>
      <w:r w:rsidRPr="00FD2D0A">
        <w:rPr>
          <w:rFonts w:ascii="Arial" w:hAnsi="Arial" w:cs="Arial"/>
          <w:sz w:val="22"/>
          <w:szCs w:val="22"/>
        </w:rPr>
        <w:t xml:space="preserve"> „ </w:t>
      </w:r>
      <w:r w:rsidRPr="00FD2D0A">
        <w:rPr>
          <w:rFonts w:ascii="Arial" w:hAnsi="Arial" w:cs="Arial"/>
          <w:i/>
          <w:sz w:val="22"/>
          <w:szCs w:val="22"/>
        </w:rPr>
        <w:t xml:space="preserve">w strefie A ochrony uzdrowiskowej zabrania się </w:t>
      </w:r>
      <w:r w:rsidR="00060869" w:rsidRPr="00FD2D0A">
        <w:rPr>
          <w:rFonts w:ascii="Arial" w:hAnsi="Arial" w:cs="Arial"/>
          <w:i/>
          <w:sz w:val="22"/>
          <w:szCs w:val="22"/>
        </w:rPr>
        <w:t>prowadzenia robót melioracyjnych i innych i innych działań powodujących niekorzystną zmianę istniejących stosunków wodnych</w:t>
      </w:r>
      <w:r w:rsidR="00060869" w:rsidRPr="00FD2D0A">
        <w:rPr>
          <w:rFonts w:ascii="Arial" w:hAnsi="Arial" w:cs="Arial"/>
          <w:sz w:val="22"/>
          <w:szCs w:val="22"/>
        </w:rPr>
        <w:t>” podpunkt 12 „</w:t>
      </w:r>
      <w:r w:rsidR="00060869" w:rsidRPr="00FD2D0A">
        <w:rPr>
          <w:rFonts w:ascii="Arial" w:hAnsi="Arial" w:cs="Arial"/>
          <w:i/>
          <w:sz w:val="22"/>
          <w:szCs w:val="22"/>
        </w:rPr>
        <w:t>prowadzenie działań mających negatywny wpływ na fizjografię uzdrowiska i jego układ urbanistyczny lub właściwości lecznicze klimatu</w:t>
      </w:r>
      <w:r w:rsidR="00060869" w:rsidRPr="00FD2D0A">
        <w:rPr>
          <w:rFonts w:ascii="Arial" w:hAnsi="Arial" w:cs="Arial"/>
          <w:sz w:val="22"/>
          <w:szCs w:val="22"/>
        </w:rPr>
        <w:t>”.</w:t>
      </w:r>
    </w:p>
    <w:p w14:paraId="7C03AB4B" w14:textId="4579A4A3" w:rsidR="00060869" w:rsidRPr="00FD2D0A" w:rsidRDefault="00060869" w:rsidP="00365E2F">
      <w:pPr>
        <w:pStyle w:val="Akapitzlist"/>
        <w:spacing w:after="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D2D0A">
        <w:rPr>
          <w:rFonts w:ascii="Arial" w:hAnsi="Arial" w:cs="Arial"/>
          <w:sz w:val="22"/>
          <w:szCs w:val="22"/>
        </w:rPr>
        <w:t>Zdaniem Interesariusza w przypadku dopuszczenia możliwości wykonywania części podziemnych pod budynkami może dojść do zmiany stosunków wodnych tym samym do zagrożenia dla samego ujęcia wód leczniczych</w:t>
      </w:r>
      <w:r w:rsidR="00A347DC" w:rsidRPr="00FD2D0A">
        <w:rPr>
          <w:rFonts w:ascii="Arial" w:hAnsi="Arial" w:cs="Arial"/>
          <w:sz w:val="22"/>
          <w:szCs w:val="22"/>
        </w:rPr>
        <w:t>,</w:t>
      </w:r>
    </w:p>
    <w:p w14:paraId="793CE790" w14:textId="39DCD3A9" w:rsidR="00060869" w:rsidRPr="00FD2D0A" w:rsidRDefault="00365E2F" w:rsidP="00365E2F">
      <w:pPr>
        <w:spacing w:after="0"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FD2D0A">
        <w:rPr>
          <w:rFonts w:ascii="Arial" w:hAnsi="Arial" w:cs="Arial"/>
          <w:sz w:val="22"/>
          <w:szCs w:val="22"/>
        </w:rPr>
        <w:t xml:space="preserve"> 2) Do § 4 tekstu uchwały - </w:t>
      </w:r>
      <w:r w:rsidR="00060869" w:rsidRPr="00FD2D0A">
        <w:rPr>
          <w:rFonts w:ascii="Arial" w:hAnsi="Arial" w:cs="Arial"/>
          <w:sz w:val="22"/>
          <w:szCs w:val="22"/>
        </w:rPr>
        <w:t>przeredagowanie punktu 3 w tym punkcie zdaniem Interesariusza oprócz wymienionych nakazów dla zachowania jednolitego charakteru zabudowy należy zaznaczyć, że w przyp</w:t>
      </w:r>
      <w:r w:rsidR="00A347DC" w:rsidRPr="00FD2D0A">
        <w:rPr>
          <w:rFonts w:ascii="Arial" w:hAnsi="Arial" w:cs="Arial"/>
          <w:sz w:val="22"/>
          <w:szCs w:val="22"/>
        </w:rPr>
        <w:t>adku nieistniejącego hotelu Mull</w:t>
      </w:r>
      <w:r w:rsidR="00060869" w:rsidRPr="00FD2D0A">
        <w:rPr>
          <w:rFonts w:ascii="Arial" w:hAnsi="Arial" w:cs="Arial"/>
          <w:sz w:val="22"/>
          <w:szCs w:val="22"/>
        </w:rPr>
        <w:t>era plan zakłada odbudowę obiektu, gdzie forma nowo powstałego ob</w:t>
      </w:r>
      <w:r w:rsidRPr="00FD2D0A">
        <w:rPr>
          <w:rFonts w:ascii="Arial" w:hAnsi="Arial" w:cs="Arial"/>
          <w:sz w:val="22"/>
          <w:szCs w:val="22"/>
        </w:rPr>
        <w:t>iektu pod względem bryły, rozwią</w:t>
      </w:r>
      <w:r w:rsidR="00060869" w:rsidRPr="00FD2D0A">
        <w:rPr>
          <w:rFonts w:ascii="Arial" w:hAnsi="Arial" w:cs="Arial"/>
          <w:sz w:val="22"/>
          <w:szCs w:val="22"/>
        </w:rPr>
        <w:t>z</w:t>
      </w:r>
      <w:r w:rsidRPr="00FD2D0A">
        <w:rPr>
          <w:rFonts w:ascii="Arial" w:hAnsi="Arial" w:cs="Arial"/>
          <w:sz w:val="22"/>
          <w:szCs w:val="22"/>
        </w:rPr>
        <w:t>a</w:t>
      </w:r>
      <w:r w:rsidR="00060869" w:rsidRPr="00FD2D0A">
        <w:rPr>
          <w:rFonts w:ascii="Arial" w:hAnsi="Arial" w:cs="Arial"/>
          <w:sz w:val="22"/>
          <w:szCs w:val="22"/>
        </w:rPr>
        <w:t xml:space="preserve">ń kompozycyjnych elewacji i detali architektonicznych , będą zawiązywać do pierwotnego obiektu zabytkowego zlokalizowanego w tym miejscu, z wykorzystaniem elementów </w:t>
      </w:r>
      <w:r w:rsidR="00965718" w:rsidRPr="00FD2D0A">
        <w:rPr>
          <w:rFonts w:ascii="Arial" w:hAnsi="Arial" w:cs="Arial"/>
          <w:sz w:val="22"/>
          <w:szCs w:val="22"/>
        </w:rPr>
        <w:t>s</w:t>
      </w:r>
      <w:r w:rsidR="00060869" w:rsidRPr="00FD2D0A">
        <w:rPr>
          <w:rFonts w:ascii="Arial" w:hAnsi="Arial" w:cs="Arial"/>
          <w:sz w:val="22"/>
          <w:szCs w:val="22"/>
        </w:rPr>
        <w:t>tylu architektury szwajcarskiej, ze ścianami o konstrukcji szkieletowej z wykorzystaniem cegły, tzw. mur pruski</w:t>
      </w:r>
      <w:r w:rsidR="00965718" w:rsidRPr="00FD2D0A">
        <w:rPr>
          <w:rFonts w:ascii="Arial" w:hAnsi="Arial" w:cs="Arial"/>
          <w:sz w:val="22"/>
          <w:szCs w:val="22"/>
        </w:rPr>
        <w:t>.</w:t>
      </w:r>
    </w:p>
    <w:p w14:paraId="267DC764" w14:textId="0374EE5F" w:rsidR="00965718" w:rsidRPr="00FD2D0A" w:rsidRDefault="00965718" w:rsidP="00365E2F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FD2D0A">
        <w:rPr>
          <w:rFonts w:ascii="Arial" w:hAnsi="Arial" w:cs="Arial"/>
          <w:sz w:val="22"/>
          <w:szCs w:val="22"/>
        </w:rPr>
        <w:t>Do § 5 tekstu uchwały</w:t>
      </w:r>
      <w:r w:rsidR="00365E2F" w:rsidRPr="00FD2D0A">
        <w:rPr>
          <w:rFonts w:ascii="Arial" w:hAnsi="Arial" w:cs="Arial"/>
          <w:sz w:val="22"/>
          <w:szCs w:val="22"/>
        </w:rPr>
        <w:t xml:space="preserve"> -</w:t>
      </w:r>
      <w:r w:rsidRPr="00FD2D0A">
        <w:rPr>
          <w:rFonts w:ascii="Arial" w:hAnsi="Arial" w:cs="Arial"/>
          <w:sz w:val="22"/>
          <w:szCs w:val="22"/>
        </w:rPr>
        <w:t xml:space="preserve"> przeredagowanie punktu 6, podpunkt 1 dodac informację, że w przypadku obiektów o funkcji oznaczonych jako 2UC należy zwrócić uwagę że kolorystyka obiektów musi nawiązywać do zlokalizowanego w tym miejscu zniszczonego obiektu zabytkowego, z z elementów stylu architektury szwajcarskiej, ze ścianami o konstrukcji szkieletowej z zachowaniem stylu architektury szwajcarskiej, ze ścianami o konstrukcji szkieletowej z wykorzystaniem cegły tzw. mur pruski.</w:t>
      </w:r>
    </w:p>
    <w:p w14:paraId="105A624F" w14:textId="4412278B" w:rsidR="00965718" w:rsidRPr="00FD2D0A" w:rsidRDefault="00965718" w:rsidP="00365E2F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FD2D0A">
        <w:rPr>
          <w:rFonts w:ascii="Arial" w:hAnsi="Arial" w:cs="Arial"/>
          <w:sz w:val="22"/>
          <w:szCs w:val="22"/>
        </w:rPr>
        <w:t>Do § 6 tekstu uchwały</w:t>
      </w:r>
      <w:r w:rsidR="00365E2F" w:rsidRPr="00FD2D0A">
        <w:rPr>
          <w:rFonts w:ascii="Arial" w:hAnsi="Arial" w:cs="Arial"/>
          <w:sz w:val="22"/>
          <w:szCs w:val="22"/>
        </w:rPr>
        <w:t xml:space="preserve"> - </w:t>
      </w:r>
      <w:r w:rsidR="00A347DC" w:rsidRPr="00FD2D0A">
        <w:rPr>
          <w:rFonts w:ascii="Arial" w:hAnsi="Arial" w:cs="Arial"/>
          <w:sz w:val="22"/>
          <w:szCs w:val="22"/>
        </w:rPr>
        <w:t>p</w:t>
      </w:r>
      <w:r w:rsidRPr="00FD2D0A">
        <w:rPr>
          <w:rFonts w:ascii="Arial" w:hAnsi="Arial" w:cs="Arial"/>
          <w:sz w:val="22"/>
          <w:szCs w:val="22"/>
        </w:rPr>
        <w:t xml:space="preserve">rzeredagowanie punktu 2 podpunkt 2 zdaniem Interesariusza należy wskazać że w przypadku odbudowy obiektu o funkcji oznaczonej jako 2UC, konicznej jest zaprojektowanie takiej formy obiektu, która uwzględniałaby formę wcześniej istniejącego tu obiektu zabytkowego, z wykorzystaniem elementów stylu architektury szwajcarskiej, ze ścianami </w:t>
      </w:r>
      <w:r w:rsidR="00A347DC" w:rsidRPr="00FD2D0A">
        <w:rPr>
          <w:rFonts w:ascii="Arial" w:hAnsi="Arial" w:cs="Arial"/>
          <w:kern w:val="0"/>
          <w:sz w:val="22"/>
          <w:szCs w:val="22"/>
          <w14:ligatures w14:val="none"/>
        </w:rPr>
        <w:t>o konstrukcji szkieletowej z wykorzystaniem cegły tzw. mur pruski;</w:t>
      </w:r>
    </w:p>
    <w:p w14:paraId="08B1ED2A" w14:textId="50A167AE" w:rsidR="00A347DC" w:rsidRPr="00FD2D0A" w:rsidRDefault="00365E2F" w:rsidP="00365E2F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FD2D0A">
        <w:rPr>
          <w:rFonts w:ascii="Arial" w:hAnsi="Arial" w:cs="Arial"/>
          <w:sz w:val="22"/>
          <w:szCs w:val="22"/>
        </w:rPr>
        <w:t xml:space="preserve">Do § 6 tekstu uchwały - </w:t>
      </w:r>
      <w:r w:rsidR="00A347DC" w:rsidRPr="00FD2D0A">
        <w:rPr>
          <w:rFonts w:ascii="Arial" w:hAnsi="Arial" w:cs="Arial"/>
          <w:sz w:val="22"/>
          <w:szCs w:val="22"/>
        </w:rPr>
        <w:t>przeredagowanie punktu 4  w tabeli numer 1z oznaczony jako Budynek Hotelu Mullera zapisać, że jest to obiekt przeznczony do odbudowy w historycznej formie.</w:t>
      </w:r>
    </w:p>
    <w:p w14:paraId="551B95CB" w14:textId="01B176FD" w:rsidR="00F21946" w:rsidRPr="00A65DF7" w:rsidRDefault="00A347DC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Dodatkowo z</w:t>
      </w:r>
      <w:r w:rsidR="002E1A1F">
        <w:rPr>
          <w:rFonts w:ascii="Arial" w:hAnsi="Arial" w:cs="Arial"/>
          <w:sz w:val="22"/>
          <w:szCs w:val="22"/>
        </w:rPr>
        <w:t>łożono uwagi w formie pisma</w:t>
      </w:r>
      <w:r w:rsidR="001D42B6">
        <w:rPr>
          <w:rFonts w:ascii="Arial" w:hAnsi="Arial" w:cs="Arial"/>
          <w:sz w:val="22"/>
          <w:szCs w:val="22"/>
        </w:rPr>
        <w:t xml:space="preserve"> (nie na formularzu)</w:t>
      </w:r>
      <w:r>
        <w:rPr>
          <w:rFonts w:ascii="Arial" w:hAnsi="Arial" w:cs="Arial"/>
          <w:sz w:val="22"/>
          <w:szCs w:val="22"/>
        </w:rPr>
        <w:t>.</w:t>
      </w:r>
    </w:p>
    <w:p w14:paraId="0C4F70C0" w14:textId="48D1FDFA" w:rsidR="00F21946" w:rsidRDefault="002E5F61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Uwagi w formie pisemnej złożył jeden Interesariusz odnosząc się do:</w:t>
      </w:r>
    </w:p>
    <w:p w14:paraId="42844463" w14:textId="77777777" w:rsidR="001F5C1F" w:rsidRPr="001F5C1F" w:rsidRDefault="002E5F61" w:rsidP="002E5F61">
      <w:pPr>
        <w:pStyle w:val="Akapitzlist"/>
        <w:numPr>
          <w:ilvl w:val="0"/>
          <w:numId w:val="10"/>
        </w:numPr>
        <w:spacing w:after="0" w:line="276" w:lineRule="auto"/>
        <w:ind w:left="709" w:hanging="349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color w:val="000000"/>
          <w:sz w:val="22"/>
        </w:rPr>
        <w:t>ponownej</w:t>
      </w:r>
      <w:r w:rsidRPr="002E5F61">
        <w:rPr>
          <w:rFonts w:ascii="Arial" w:hAnsi="Arial" w:cs="Arial"/>
          <w:color w:val="000000"/>
          <w:sz w:val="22"/>
        </w:rPr>
        <w:t xml:space="preserve"> analiz</w:t>
      </w:r>
      <w:r>
        <w:rPr>
          <w:rFonts w:ascii="Arial" w:hAnsi="Arial" w:cs="Arial"/>
          <w:color w:val="000000"/>
          <w:sz w:val="22"/>
        </w:rPr>
        <w:t>y</w:t>
      </w:r>
      <w:r w:rsidRPr="002E5F61">
        <w:rPr>
          <w:rFonts w:ascii="Arial" w:hAnsi="Arial" w:cs="Arial"/>
          <w:color w:val="000000"/>
          <w:sz w:val="22"/>
        </w:rPr>
        <w:t xml:space="preserve"> wskaźników powierzchni biologicznie czynnej oraz o wzmocnienie zapisów dotyczących zachowania zieleni istniejącej i nowych nasadzeń, w szczególności przy nowych inwestycjach, przebudowie oraz przekształcaniu terenów utwardzonych</w:t>
      </w:r>
      <w:r>
        <w:rPr>
          <w:rFonts w:ascii="Arial" w:hAnsi="Arial" w:cs="Arial"/>
          <w:color w:val="000000"/>
          <w:sz w:val="22"/>
        </w:rPr>
        <w:t>. W ocenie Interesariusza</w:t>
      </w:r>
      <w:r w:rsidRPr="002E5F61">
        <w:rPr>
          <w:rFonts w:ascii="Arial" w:hAnsi="Arial" w:cs="Arial"/>
          <w:color w:val="000000"/>
          <w:sz w:val="22"/>
        </w:rPr>
        <w:t xml:space="preserve"> wskaźniki przyjęte w projekcie, zwłaszcza dla terenów 1UC–5UC, są niskie jak na obszar położony w strefie „A” ochrony uzdrowiskowej. </w:t>
      </w:r>
      <w:r w:rsidR="001F5C1F">
        <w:rPr>
          <w:rFonts w:ascii="Arial" w:hAnsi="Arial" w:cs="Arial"/>
          <w:color w:val="000000"/>
          <w:sz w:val="22"/>
        </w:rPr>
        <w:t>przyjąć</w:t>
      </w:r>
      <w:r w:rsidRPr="002E5F61">
        <w:rPr>
          <w:rFonts w:ascii="Arial" w:hAnsi="Arial" w:cs="Arial"/>
          <w:color w:val="000000"/>
          <w:sz w:val="22"/>
        </w:rPr>
        <w:t xml:space="preserve"> rozwiązani</w:t>
      </w:r>
      <w:r w:rsidR="001F5C1F">
        <w:rPr>
          <w:rFonts w:ascii="Arial" w:hAnsi="Arial" w:cs="Arial"/>
          <w:color w:val="000000"/>
          <w:sz w:val="22"/>
        </w:rPr>
        <w:t>e</w:t>
      </w:r>
      <w:r w:rsidRPr="002E5F61">
        <w:rPr>
          <w:rFonts w:ascii="Arial" w:hAnsi="Arial" w:cs="Arial"/>
          <w:color w:val="000000"/>
          <w:sz w:val="22"/>
        </w:rPr>
        <w:t>, które będzie uwzględniało istniejącą zabudowę historyczną i charakter centrum</w:t>
      </w:r>
      <w:r w:rsidR="001F5C1F">
        <w:rPr>
          <w:rFonts w:ascii="Arial" w:hAnsi="Arial" w:cs="Arial"/>
          <w:color w:val="000000"/>
          <w:sz w:val="22"/>
        </w:rPr>
        <w:t xml:space="preserve">, </w:t>
      </w:r>
    </w:p>
    <w:p w14:paraId="70E4C726" w14:textId="77777777" w:rsidR="001F5C1F" w:rsidRPr="001F5C1F" w:rsidRDefault="002E5F61" w:rsidP="002E5F61">
      <w:pPr>
        <w:pStyle w:val="Akapitzlist"/>
        <w:numPr>
          <w:ilvl w:val="0"/>
          <w:numId w:val="10"/>
        </w:numPr>
        <w:spacing w:after="0" w:line="276" w:lineRule="auto"/>
        <w:ind w:left="709" w:hanging="349"/>
        <w:jc w:val="both"/>
        <w:rPr>
          <w:rFonts w:ascii="Arial" w:hAnsi="Arial" w:cs="Arial"/>
          <w:sz w:val="20"/>
          <w:szCs w:val="22"/>
        </w:rPr>
      </w:pPr>
      <w:r w:rsidRPr="002E5F61">
        <w:rPr>
          <w:rFonts w:ascii="Arial" w:hAnsi="Arial" w:cs="Arial"/>
          <w:color w:val="000000"/>
          <w:sz w:val="22"/>
        </w:rPr>
        <w:t>o doprecyzowanie zapisów dotyczących ochrony zieleni, w szczególności poprzez wyraźne wskazanie obowiązku zachowania wartościowego drzewostanu, istniejących zieleńców oraz uzupełniania zieleni tam, gdzie jest to możliwe</w:t>
      </w:r>
      <w:r w:rsidR="001F5C1F">
        <w:rPr>
          <w:rFonts w:ascii="Arial" w:hAnsi="Arial" w:cs="Arial"/>
          <w:color w:val="000000"/>
          <w:sz w:val="22"/>
        </w:rPr>
        <w:t>,</w:t>
      </w:r>
    </w:p>
    <w:p w14:paraId="01308C11" w14:textId="77777777" w:rsidR="001F5C1F" w:rsidRPr="001F5C1F" w:rsidRDefault="002E5F61" w:rsidP="002E5F61">
      <w:pPr>
        <w:pStyle w:val="Akapitzlist"/>
        <w:numPr>
          <w:ilvl w:val="0"/>
          <w:numId w:val="10"/>
        </w:numPr>
        <w:spacing w:after="0" w:line="276" w:lineRule="auto"/>
        <w:ind w:left="709" w:hanging="349"/>
        <w:jc w:val="both"/>
        <w:rPr>
          <w:rFonts w:ascii="Arial" w:hAnsi="Arial" w:cs="Arial"/>
          <w:sz w:val="20"/>
          <w:szCs w:val="22"/>
        </w:rPr>
      </w:pPr>
      <w:r w:rsidRPr="002E5F61">
        <w:rPr>
          <w:rFonts w:ascii="Arial" w:hAnsi="Arial" w:cs="Arial"/>
          <w:color w:val="000000"/>
          <w:sz w:val="22"/>
        </w:rPr>
        <w:t xml:space="preserve">o wprowadzenie jednoznacznych ograniczeń dotyczących reklam wizualnych, w szczególności billboardów, banerów i plakatów wielkoformatowych. Obszar objęty </w:t>
      </w:r>
      <w:r w:rsidRPr="002E5F61">
        <w:rPr>
          <w:rFonts w:ascii="Arial" w:hAnsi="Arial" w:cs="Arial"/>
          <w:color w:val="000000"/>
          <w:sz w:val="22"/>
        </w:rPr>
        <w:lastRenderedPageBreak/>
        <w:t>planem ma szczególne znaczenie uzdrowiskowe, krajobrazowe i historyczne, dlatego powinien być chroniony przed chaosem reklamowym</w:t>
      </w:r>
      <w:r w:rsidR="001F5C1F">
        <w:rPr>
          <w:rFonts w:ascii="Arial" w:hAnsi="Arial" w:cs="Arial"/>
          <w:color w:val="000000"/>
          <w:sz w:val="22"/>
        </w:rPr>
        <w:t>,</w:t>
      </w:r>
    </w:p>
    <w:p w14:paraId="0F8F1E54" w14:textId="77777777" w:rsidR="001F5C1F" w:rsidRPr="001F5C1F" w:rsidRDefault="002E5F61" w:rsidP="002E5F61">
      <w:pPr>
        <w:pStyle w:val="Akapitzlist"/>
        <w:numPr>
          <w:ilvl w:val="0"/>
          <w:numId w:val="10"/>
        </w:numPr>
        <w:spacing w:after="0" w:line="276" w:lineRule="auto"/>
        <w:ind w:left="709" w:hanging="349"/>
        <w:jc w:val="both"/>
        <w:rPr>
          <w:rFonts w:ascii="Arial" w:hAnsi="Arial" w:cs="Arial"/>
          <w:sz w:val="20"/>
          <w:szCs w:val="22"/>
        </w:rPr>
      </w:pPr>
      <w:r w:rsidRPr="002E5F61">
        <w:rPr>
          <w:rFonts w:ascii="Arial" w:hAnsi="Arial" w:cs="Arial"/>
          <w:color w:val="000000"/>
          <w:sz w:val="22"/>
        </w:rPr>
        <w:t>o doprecyzowanie zasad sytuowania i formy szyldów, w tym ich wielkości, kolorystyki, miejsca montażu oraz zakazu form jaskrawych i nadmiernie eksponowanych. W przestrzeni centralnej i reprezentacyjnej potrzebne są czytelne i estetyczne zasady porządkujące wygląd elewacji i przestrzeni ulic</w:t>
      </w:r>
      <w:r w:rsidR="001F5C1F">
        <w:rPr>
          <w:rFonts w:ascii="Arial" w:hAnsi="Arial" w:cs="Arial"/>
          <w:color w:val="000000"/>
          <w:sz w:val="22"/>
        </w:rPr>
        <w:t>,</w:t>
      </w:r>
    </w:p>
    <w:p w14:paraId="27A38FD7" w14:textId="1CA4B162" w:rsidR="002E5F61" w:rsidRPr="002E5F61" w:rsidRDefault="002E5F61" w:rsidP="002E5F61">
      <w:pPr>
        <w:pStyle w:val="Akapitzlist"/>
        <w:numPr>
          <w:ilvl w:val="0"/>
          <w:numId w:val="10"/>
        </w:numPr>
        <w:spacing w:after="0" w:line="276" w:lineRule="auto"/>
        <w:ind w:left="709" w:hanging="349"/>
        <w:jc w:val="both"/>
        <w:rPr>
          <w:rFonts w:ascii="Arial" w:hAnsi="Arial" w:cs="Arial"/>
          <w:sz w:val="20"/>
          <w:szCs w:val="22"/>
        </w:rPr>
      </w:pPr>
      <w:r w:rsidRPr="002E5F61">
        <w:rPr>
          <w:rFonts w:ascii="Arial" w:hAnsi="Arial" w:cs="Arial"/>
          <w:color w:val="000000"/>
          <w:sz w:val="22"/>
        </w:rPr>
        <w:t>o doprecyzowanie zasad lokalizacji i formy sezonowych ogródków gastronomicznych. Skoro projekt dopuszcza takie ogródki, powinien jednocześnie wyraźnie określać, że mają one mieć charakter sezonowy, estetyczny i nie mogą ograniczać ruchu pieszego, kolidować z zielenią ani stanowić dodatkowego nośnika reklamy.</w:t>
      </w:r>
    </w:p>
    <w:p w14:paraId="033B978A" w14:textId="6A392A6C" w:rsidR="00F21946" w:rsidRPr="00A65DF7" w:rsidRDefault="00F21946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 xml:space="preserve">Protokół ze zbierania uwag stanowi załącznik nr </w:t>
      </w:r>
      <w:r w:rsidR="00807AC8">
        <w:rPr>
          <w:rFonts w:ascii="Arial" w:hAnsi="Arial" w:cs="Arial"/>
          <w:sz w:val="22"/>
          <w:szCs w:val="22"/>
        </w:rPr>
        <w:t xml:space="preserve">6. </w:t>
      </w:r>
      <w:r w:rsidRPr="00A65DF7">
        <w:rPr>
          <w:rFonts w:ascii="Arial" w:hAnsi="Arial" w:cs="Arial"/>
          <w:sz w:val="22"/>
          <w:szCs w:val="22"/>
        </w:rPr>
        <w:t>1</w:t>
      </w:r>
      <w:r w:rsidR="00807AC8">
        <w:rPr>
          <w:rFonts w:ascii="Arial" w:hAnsi="Arial" w:cs="Arial"/>
          <w:sz w:val="22"/>
          <w:szCs w:val="22"/>
        </w:rPr>
        <w:t>.</w:t>
      </w:r>
      <w:r w:rsidRPr="00A65DF7">
        <w:rPr>
          <w:rFonts w:ascii="Arial" w:hAnsi="Arial" w:cs="Arial"/>
          <w:sz w:val="22"/>
          <w:szCs w:val="22"/>
        </w:rPr>
        <w:t xml:space="preserve"> do przedmiotowego raportu. </w:t>
      </w:r>
    </w:p>
    <w:p w14:paraId="03B50A85" w14:textId="77777777" w:rsidR="00F21946" w:rsidRPr="00A65DF7" w:rsidRDefault="00F21946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501F79F2" w14:textId="3851017C" w:rsidR="00CD76AD" w:rsidRPr="00A65DF7" w:rsidRDefault="008601D7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 xml:space="preserve">Propozycja rozpatrzenia przez Burmistrza Miasta </w:t>
      </w:r>
      <w:r w:rsidR="00611E03">
        <w:rPr>
          <w:rFonts w:ascii="Arial" w:hAnsi="Arial" w:cs="Arial"/>
          <w:sz w:val="22"/>
          <w:szCs w:val="22"/>
        </w:rPr>
        <w:t>Ciechocinka</w:t>
      </w:r>
      <w:r w:rsidRPr="00A65DF7">
        <w:rPr>
          <w:rFonts w:ascii="Arial" w:hAnsi="Arial" w:cs="Arial"/>
          <w:sz w:val="22"/>
          <w:szCs w:val="22"/>
        </w:rPr>
        <w:t xml:space="preserve"> złożonych uwag została przedstawiona w wykazie uwag złożonych do projektu </w:t>
      </w:r>
      <w:r w:rsidR="00381BB3">
        <w:rPr>
          <w:rFonts w:ascii="Arial" w:hAnsi="Arial" w:cs="Arial"/>
          <w:sz w:val="22"/>
          <w:szCs w:val="22"/>
        </w:rPr>
        <w:t>planu miejscowego</w:t>
      </w:r>
      <w:r w:rsidRPr="00A65DF7">
        <w:rPr>
          <w:rFonts w:ascii="Arial" w:hAnsi="Arial" w:cs="Arial"/>
          <w:sz w:val="22"/>
          <w:szCs w:val="22"/>
        </w:rPr>
        <w:t xml:space="preserve"> w trakcie konsultacji społecznych, stanowiącego załącznik nr </w:t>
      </w:r>
      <w:r w:rsidR="00807AC8">
        <w:rPr>
          <w:rFonts w:ascii="Arial" w:hAnsi="Arial" w:cs="Arial"/>
          <w:sz w:val="22"/>
          <w:szCs w:val="22"/>
        </w:rPr>
        <w:t>6.</w:t>
      </w:r>
      <w:r w:rsidR="00F21946" w:rsidRPr="00A65DF7">
        <w:rPr>
          <w:rFonts w:ascii="Arial" w:hAnsi="Arial" w:cs="Arial"/>
          <w:sz w:val="22"/>
          <w:szCs w:val="22"/>
        </w:rPr>
        <w:t>2</w:t>
      </w:r>
      <w:r w:rsidR="00807AC8">
        <w:rPr>
          <w:rFonts w:ascii="Arial" w:hAnsi="Arial" w:cs="Arial"/>
          <w:sz w:val="22"/>
          <w:szCs w:val="22"/>
        </w:rPr>
        <w:t>.</w:t>
      </w:r>
      <w:r w:rsidRPr="00A65DF7">
        <w:rPr>
          <w:rFonts w:ascii="Arial" w:hAnsi="Arial" w:cs="Arial"/>
          <w:sz w:val="22"/>
          <w:szCs w:val="22"/>
        </w:rPr>
        <w:t xml:space="preserve"> do przedmiotowego raportu. </w:t>
      </w:r>
    </w:p>
    <w:p w14:paraId="3A539884" w14:textId="77777777" w:rsidR="00F37DDB" w:rsidRPr="00A65DF7" w:rsidRDefault="00F37DDB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6D826A21" w14:textId="47D60FC7" w:rsidR="00066547" w:rsidRPr="00A65DF7" w:rsidRDefault="00066547" w:rsidP="00F37DDB">
      <w:pPr>
        <w:pStyle w:val="Nagwek2"/>
        <w:numPr>
          <w:ilvl w:val="1"/>
          <w:numId w:val="7"/>
        </w:numPr>
        <w:spacing w:before="0" w:after="0" w:line="276" w:lineRule="auto"/>
        <w:jc w:val="both"/>
        <w:rPr>
          <w:rFonts w:ascii="Arial" w:hAnsi="Arial" w:cs="Arial"/>
        </w:rPr>
      </w:pPr>
      <w:bookmarkStart w:id="7" w:name="_Toc231734175"/>
      <w:r w:rsidRPr="00A65DF7">
        <w:rPr>
          <w:rFonts w:ascii="Arial" w:hAnsi="Arial" w:cs="Arial"/>
        </w:rPr>
        <w:t>Spotkanie otwarte</w:t>
      </w:r>
      <w:bookmarkEnd w:id="7"/>
    </w:p>
    <w:p w14:paraId="2156C7CA" w14:textId="43FB094E" w:rsidR="008601D7" w:rsidRPr="00A65DF7" w:rsidRDefault="008601D7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 xml:space="preserve">Spotkanie otwarte odbyło się dnia </w:t>
      </w:r>
      <w:r w:rsidR="00611E03">
        <w:rPr>
          <w:rFonts w:ascii="Arial" w:hAnsi="Arial" w:cs="Arial"/>
          <w:kern w:val="0"/>
          <w:sz w:val="22"/>
          <w:szCs w:val="22"/>
          <w14:ligatures w14:val="none"/>
        </w:rPr>
        <w:t>15 kwietnia 2026 r. o godzinie 16.00, w siedzibie Urzędu Miasta Ciechocinka, ul. Kopernika 19, 87-720 Ciechocinek, w sali nr 10</w:t>
      </w:r>
      <w:r w:rsidRPr="00A65DF7">
        <w:rPr>
          <w:rFonts w:ascii="Arial" w:hAnsi="Arial" w:cs="Arial"/>
          <w:sz w:val="22"/>
          <w:szCs w:val="22"/>
        </w:rPr>
        <w:t>.</w:t>
      </w:r>
    </w:p>
    <w:p w14:paraId="449FD2E9" w14:textId="1AA5067C" w:rsidR="006604FA" w:rsidRPr="00A65DF7" w:rsidRDefault="006604FA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>Spotkanie rozpoczęto prezentacją dotyczącą</w:t>
      </w:r>
      <w:r w:rsidR="00EA0258" w:rsidRPr="00A65DF7">
        <w:rPr>
          <w:rFonts w:ascii="Arial" w:hAnsi="Arial" w:cs="Arial"/>
          <w:sz w:val="22"/>
          <w:szCs w:val="22"/>
        </w:rPr>
        <w:t xml:space="preserve"> podstawowych kwestii związanych z</w:t>
      </w:r>
      <w:r w:rsidRPr="00A65DF7">
        <w:rPr>
          <w:rFonts w:ascii="Arial" w:hAnsi="Arial" w:cs="Arial"/>
          <w:sz w:val="22"/>
          <w:szCs w:val="22"/>
        </w:rPr>
        <w:t xml:space="preserve"> plan</w:t>
      </w:r>
      <w:r w:rsidR="00EA0258" w:rsidRPr="00A65DF7">
        <w:rPr>
          <w:rFonts w:ascii="Arial" w:hAnsi="Arial" w:cs="Arial"/>
          <w:sz w:val="22"/>
          <w:szCs w:val="22"/>
        </w:rPr>
        <w:t>em</w:t>
      </w:r>
      <w:r w:rsidRPr="00A65DF7">
        <w:rPr>
          <w:rFonts w:ascii="Arial" w:hAnsi="Arial" w:cs="Arial"/>
          <w:sz w:val="22"/>
          <w:szCs w:val="22"/>
        </w:rPr>
        <w:t xml:space="preserve"> </w:t>
      </w:r>
      <w:r w:rsidR="00611E03">
        <w:rPr>
          <w:rFonts w:ascii="Arial" w:hAnsi="Arial" w:cs="Arial"/>
          <w:sz w:val="22"/>
          <w:szCs w:val="22"/>
        </w:rPr>
        <w:t>miejscowym</w:t>
      </w:r>
      <w:r w:rsidRPr="00A65DF7">
        <w:rPr>
          <w:rFonts w:ascii="Arial" w:hAnsi="Arial" w:cs="Arial"/>
          <w:sz w:val="22"/>
          <w:szCs w:val="22"/>
        </w:rPr>
        <w:t>,</w:t>
      </w:r>
      <w:r w:rsidR="00EA0258" w:rsidRPr="00A65DF7">
        <w:rPr>
          <w:rFonts w:ascii="Arial" w:hAnsi="Arial" w:cs="Arial"/>
          <w:sz w:val="22"/>
          <w:szCs w:val="22"/>
        </w:rPr>
        <w:t xml:space="preserve"> zaprezentowano projekt </w:t>
      </w:r>
      <w:r w:rsidR="00381BB3">
        <w:rPr>
          <w:rFonts w:ascii="Arial" w:hAnsi="Arial" w:cs="Arial"/>
          <w:sz w:val="22"/>
          <w:szCs w:val="22"/>
        </w:rPr>
        <w:t>planu miejscowego</w:t>
      </w:r>
      <w:r w:rsidR="00CD76AD" w:rsidRPr="00A65DF7">
        <w:rPr>
          <w:rFonts w:ascii="Arial" w:hAnsi="Arial" w:cs="Arial"/>
          <w:sz w:val="22"/>
          <w:szCs w:val="22"/>
        </w:rPr>
        <w:t>,</w:t>
      </w:r>
      <w:r w:rsidRPr="00A65DF7">
        <w:rPr>
          <w:rFonts w:ascii="Arial" w:hAnsi="Arial" w:cs="Arial"/>
          <w:sz w:val="22"/>
          <w:szCs w:val="22"/>
        </w:rPr>
        <w:t xml:space="preserve"> a następnie rozpoczęto dyskusję </w:t>
      </w:r>
      <w:r w:rsidR="00F21946" w:rsidRPr="00A65DF7">
        <w:rPr>
          <w:rFonts w:ascii="Arial" w:hAnsi="Arial" w:cs="Arial"/>
          <w:sz w:val="22"/>
          <w:szCs w:val="22"/>
        </w:rPr>
        <w:br/>
      </w:r>
      <w:r w:rsidRPr="00A65DF7">
        <w:rPr>
          <w:rFonts w:ascii="Arial" w:hAnsi="Arial" w:cs="Arial"/>
          <w:sz w:val="22"/>
          <w:szCs w:val="22"/>
        </w:rPr>
        <w:t>nad projektem.</w:t>
      </w:r>
      <w:r w:rsidR="00CD76AD" w:rsidRPr="00A65DF7">
        <w:rPr>
          <w:rFonts w:ascii="Arial" w:hAnsi="Arial" w:cs="Arial"/>
          <w:sz w:val="22"/>
          <w:szCs w:val="22"/>
        </w:rPr>
        <w:t xml:space="preserve"> Przybyli </w:t>
      </w:r>
      <w:r w:rsidRPr="00A65DF7">
        <w:rPr>
          <w:rFonts w:ascii="Arial" w:hAnsi="Arial" w:cs="Arial"/>
          <w:sz w:val="22"/>
          <w:szCs w:val="22"/>
        </w:rPr>
        <w:t>Interesariusze mieli więc możliwość wypowiadania się, zadawania pytań</w:t>
      </w:r>
      <w:r w:rsidR="00CD76AD" w:rsidRPr="00A65DF7">
        <w:rPr>
          <w:rFonts w:ascii="Arial" w:hAnsi="Arial" w:cs="Arial"/>
          <w:sz w:val="22"/>
          <w:szCs w:val="22"/>
        </w:rPr>
        <w:t xml:space="preserve"> projektanto</w:t>
      </w:r>
      <w:r w:rsidR="00611E03">
        <w:rPr>
          <w:rFonts w:ascii="Arial" w:hAnsi="Arial" w:cs="Arial"/>
          <w:sz w:val="22"/>
          <w:szCs w:val="22"/>
        </w:rPr>
        <w:t xml:space="preserve">wi, </w:t>
      </w:r>
      <w:r w:rsidR="00CD76AD" w:rsidRPr="00A65DF7">
        <w:rPr>
          <w:rFonts w:ascii="Arial" w:hAnsi="Arial" w:cs="Arial"/>
          <w:sz w:val="22"/>
          <w:szCs w:val="22"/>
        </w:rPr>
        <w:t>a także</w:t>
      </w:r>
      <w:r w:rsidRPr="00A65DF7">
        <w:rPr>
          <w:rFonts w:ascii="Arial" w:hAnsi="Arial" w:cs="Arial"/>
          <w:sz w:val="22"/>
          <w:szCs w:val="22"/>
        </w:rPr>
        <w:t xml:space="preserve"> zgłaszania uwag</w:t>
      </w:r>
      <w:r w:rsidR="00611E03">
        <w:rPr>
          <w:rFonts w:ascii="Arial" w:hAnsi="Arial" w:cs="Arial"/>
          <w:sz w:val="22"/>
          <w:szCs w:val="22"/>
        </w:rPr>
        <w:t>, które zostały zapisane do protokołu</w:t>
      </w:r>
      <w:r w:rsidRPr="00A65DF7">
        <w:rPr>
          <w:rFonts w:ascii="Arial" w:hAnsi="Arial" w:cs="Arial"/>
          <w:sz w:val="22"/>
          <w:szCs w:val="22"/>
        </w:rPr>
        <w:t xml:space="preserve">. </w:t>
      </w:r>
    </w:p>
    <w:p w14:paraId="3632114B" w14:textId="2F66FDD6" w:rsidR="006604FA" w:rsidRPr="00A65DF7" w:rsidRDefault="006604FA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 xml:space="preserve">W spotkaniu </w:t>
      </w:r>
      <w:r w:rsidR="0047125F" w:rsidRPr="00A65DF7">
        <w:rPr>
          <w:rFonts w:ascii="Arial" w:hAnsi="Arial" w:cs="Arial"/>
          <w:sz w:val="22"/>
          <w:szCs w:val="22"/>
        </w:rPr>
        <w:t>udział wzięli</w:t>
      </w:r>
      <w:r w:rsidR="00611E03">
        <w:rPr>
          <w:rFonts w:ascii="Arial" w:hAnsi="Arial" w:cs="Arial"/>
          <w:sz w:val="22"/>
          <w:szCs w:val="22"/>
        </w:rPr>
        <w:t xml:space="preserve"> projektant planu Elżbieta Matusiak oraz dwóch</w:t>
      </w:r>
      <w:r w:rsidR="0047125F" w:rsidRPr="00A65DF7">
        <w:rPr>
          <w:rFonts w:ascii="Arial" w:hAnsi="Arial" w:cs="Arial"/>
          <w:sz w:val="22"/>
          <w:szCs w:val="22"/>
        </w:rPr>
        <w:t xml:space="preserve"> </w:t>
      </w:r>
      <w:r w:rsidRPr="00A65DF7">
        <w:rPr>
          <w:rFonts w:ascii="Arial" w:hAnsi="Arial" w:cs="Arial"/>
          <w:sz w:val="22"/>
          <w:szCs w:val="22"/>
        </w:rPr>
        <w:t>Interesariuszy</w:t>
      </w:r>
      <w:r w:rsidR="00F21946" w:rsidRPr="00A65DF7">
        <w:rPr>
          <w:rFonts w:ascii="Arial" w:hAnsi="Arial" w:cs="Arial"/>
          <w:sz w:val="22"/>
          <w:szCs w:val="22"/>
        </w:rPr>
        <w:t>.</w:t>
      </w:r>
      <w:r w:rsidRPr="00A65DF7">
        <w:rPr>
          <w:rFonts w:ascii="Arial" w:hAnsi="Arial" w:cs="Arial"/>
          <w:sz w:val="22"/>
          <w:szCs w:val="22"/>
        </w:rPr>
        <w:t xml:space="preserve"> </w:t>
      </w:r>
    </w:p>
    <w:p w14:paraId="315EB156" w14:textId="77777777" w:rsidR="00CD76AD" w:rsidRPr="00A65DF7" w:rsidRDefault="00CD76AD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68581426" w14:textId="77777777" w:rsidR="00611E03" w:rsidRDefault="006604FA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 xml:space="preserve">Wśród podnoszonych kwestii Interesariusze </w:t>
      </w:r>
      <w:r w:rsidR="0047125F" w:rsidRPr="00A65DF7">
        <w:rPr>
          <w:rFonts w:ascii="Arial" w:hAnsi="Arial" w:cs="Arial"/>
          <w:sz w:val="22"/>
          <w:szCs w:val="22"/>
        </w:rPr>
        <w:t xml:space="preserve">najczęściej </w:t>
      </w:r>
      <w:r w:rsidRPr="00A65DF7">
        <w:rPr>
          <w:rFonts w:ascii="Arial" w:hAnsi="Arial" w:cs="Arial"/>
          <w:sz w:val="22"/>
          <w:szCs w:val="22"/>
        </w:rPr>
        <w:t>odnosi</w:t>
      </w:r>
      <w:r w:rsidR="00611E03">
        <w:rPr>
          <w:rFonts w:ascii="Arial" w:hAnsi="Arial" w:cs="Arial"/>
          <w:sz w:val="22"/>
          <w:szCs w:val="22"/>
        </w:rPr>
        <w:t>li</w:t>
      </w:r>
      <w:r w:rsidRPr="00A65DF7">
        <w:rPr>
          <w:rFonts w:ascii="Arial" w:hAnsi="Arial" w:cs="Arial"/>
          <w:sz w:val="22"/>
          <w:szCs w:val="22"/>
        </w:rPr>
        <w:t xml:space="preserve"> się do</w:t>
      </w:r>
      <w:r w:rsidR="00611E03">
        <w:rPr>
          <w:rFonts w:ascii="Arial" w:hAnsi="Arial" w:cs="Arial"/>
          <w:sz w:val="22"/>
          <w:szCs w:val="22"/>
        </w:rPr>
        <w:t>:</w:t>
      </w:r>
    </w:p>
    <w:p w14:paraId="08807CE9" w14:textId="77777777" w:rsidR="00611E03" w:rsidRDefault="00611E03" w:rsidP="00611E03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611E03">
        <w:rPr>
          <w:rFonts w:ascii="Arial" w:hAnsi="Arial" w:cs="Arial"/>
          <w:sz w:val="22"/>
          <w:szCs w:val="22"/>
        </w:rPr>
        <w:t xml:space="preserve">ożliwości  </w:t>
      </w:r>
      <w:r>
        <w:rPr>
          <w:rFonts w:ascii="Arial" w:hAnsi="Arial" w:cs="Arial"/>
          <w:sz w:val="22"/>
          <w:szCs w:val="22"/>
        </w:rPr>
        <w:t>budowy obiektów budowlanych w granicy działki,</w:t>
      </w:r>
    </w:p>
    <w:p w14:paraId="17B5D91A" w14:textId="77777777" w:rsidR="00611E03" w:rsidRDefault="00611E03" w:rsidP="00611E03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ochrony istniejącego drzewostanu na terenie oznaczonym symbolem 4Kd-dx,</w:t>
      </w:r>
    </w:p>
    <w:p w14:paraId="35EB55E0" w14:textId="77777777" w:rsidR="00391BA1" w:rsidRDefault="00391BA1" w:rsidP="00611E03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ograniczeń w zabudowie wynikającej z położenia Hotelu Mullera w całości w strefie „A” ochrony uzdrowiskowej, w obszarze górniczym ochrony wód podziemnych, w strefie ochrony konserwatorskiej układu urbanistycznego, w obszarze Chronionego Krajobrazu Niziny Ciechocińskiej,</w:t>
      </w:r>
    </w:p>
    <w:p w14:paraId="5A66ADAA" w14:textId="4B22E0CF" w:rsidR="00391BA1" w:rsidRDefault="00847E0B" w:rsidP="00611E03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391BA1">
        <w:rPr>
          <w:rFonts w:ascii="Arial" w:hAnsi="Arial" w:cs="Arial"/>
          <w:sz w:val="22"/>
          <w:szCs w:val="22"/>
        </w:rPr>
        <w:t>byt niskiego wskaźnika powierzchni biologicznie czynnej (15%), propozycja minimalnego wskaźnika 30%,</w:t>
      </w:r>
    </w:p>
    <w:p w14:paraId="6EA5C25B" w14:textId="5C25CD14" w:rsidR="00391BA1" w:rsidRDefault="00847E0B" w:rsidP="00611E03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391BA1">
        <w:rPr>
          <w:rFonts w:ascii="Arial" w:hAnsi="Arial" w:cs="Arial"/>
          <w:sz w:val="22"/>
          <w:szCs w:val="22"/>
        </w:rPr>
        <w:t>byt małej powierzchni nowo wydzielanej działki 100,00 m</w:t>
      </w:r>
      <w:r w:rsidR="00391BA1">
        <w:rPr>
          <w:rFonts w:ascii="Arial" w:hAnsi="Arial" w:cs="Arial"/>
          <w:sz w:val="22"/>
          <w:szCs w:val="22"/>
          <w:vertAlign w:val="superscript"/>
        </w:rPr>
        <w:t>2</w:t>
      </w:r>
      <w:r w:rsidR="00391BA1">
        <w:rPr>
          <w:rFonts w:ascii="Arial" w:hAnsi="Arial" w:cs="Arial"/>
          <w:sz w:val="22"/>
          <w:szCs w:val="22"/>
        </w:rPr>
        <w:t>,</w:t>
      </w:r>
    </w:p>
    <w:p w14:paraId="578BB42D" w14:textId="0088368B" w:rsidR="00391BA1" w:rsidRDefault="00847E0B" w:rsidP="00611E03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391BA1">
        <w:rPr>
          <w:rFonts w:ascii="Arial" w:hAnsi="Arial" w:cs="Arial"/>
          <w:sz w:val="22"/>
          <w:szCs w:val="22"/>
        </w:rPr>
        <w:t>rak doprecyzowania pojęcia handlu pamiątkami,</w:t>
      </w:r>
    </w:p>
    <w:p w14:paraId="2B439E8D" w14:textId="34BEF8B1" w:rsidR="00391BA1" w:rsidRDefault="00847E0B" w:rsidP="00611E03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391BA1">
        <w:rPr>
          <w:rFonts w:ascii="Arial" w:hAnsi="Arial" w:cs="Arial"/>
          <w:sz w:val="22"/>
          <w:szCs w:val="22"/>
        </w:rPr>
        <w:t>yjaśnienia pojęcia urządzenia lecznictwa uzdrowiskowego,</w:t>
      </w:r>
    </w:p>
    <w:p w14:paraId="6720E284" w14:textId="3F2016E3" w:rsidR="008601D7" w:rsidRPr="00391BA1" w:rsidRDefault="00847E0B" w:rsidP="00391BA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391BA1">
        <w:rPr>
          <w:rFonts w:ascii="Arial" w:hAnsi="Arial" w:cs="Arial"/>
          <w:sz w:val="22"/>
          <w:szCs w:val="22"/>
        </w:rPr>
        <w:t>ątpliwości związanych z dopuszczeniem lokalizacji obiektów podziemnych</w:t>
      </w:r>
      <w:r w:rsidR="0047125F" w:rsidRPr="00611E03">
        <w:rPr>
          <w:rFonts w:ascii="Arial" w:hAnsi="Arial" w:cs="Arial"/>
          <w:sz w:val="22"/>
          <w:szCs w:val="22"/>
        </w:rPr>
        <w:t>.</w:t>
      </w:r>
      <w:r w:rsidR="0047125F" w:rsidRPr="00391BA1">
        <w:rPr>
          <w:rFonts w:ascii="Arial" w:hAnsi="Arial" w:cs="Arial"/>
          <w:sz w:val="22"/>
          <w:szCs w:val="22"/>
        </w:rPr>
        <w:t xml:space="preserve"> </w:t>
      </w:r>
    </w:p>
    <w:p w14:paraId="6CBFCEE8" w14:textId="16B2BFE6" w:rsidR="0047125F" w:rsidRDefault="0047125F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>Protokół ze spotkania o</w:t>
      </w:r>
      <w:r w:rsidR="00391BA1">
        <w:rPr>
          <w:rFonts w:ascii="Arial" w:hAnsi="Arial" w:cs="Arial"/>
          <w:sz w:val="22"/>
          <w:szCs w:val="22"/>
        </w:rPr>
        <w:t xml:space="preserve">twartego stanowi załącznik nr </w:t>
      </w:r>
      <w:r w:rsidR="00807AC8">
        <w:rPr>
          <w:rFonts w:ascii="Arial" w:hAnsi="Arial" w:cs="Arial"/>
          <w:sz w:val="22"/>
          <w:szCs w:val="22"/>
        </w:rPr>
        <w:t>6.</w:t>
      </w:r>
      <w:r w:rsidR="00F21946" w:rsidRPr="00A65DF7">
        <w:rPr>
          <w:rFonts w:ascii="Arial" w:hAnsi="Arial" w:cs="Arial"/>
          <w:sz w:val="22"/>
          <w:szCs w:val="22"/>
        </w:rPr>
        <w:t>3</w:t>
      </w:r>
      <w:r w:rsidRPr="00A65DF7">
        <w:rPr>
          <w:rFonts w:ascii="Arial" w:hAnsi="Arial" w:cs="Arial"/>
          <w:sz w:val="22"/>
          <w:szCs w:val="22"/>
        </w:rPr>
        <w:t xml:space="preserve">. do przedmiotowego raportu. </w:t>
      </w:r>
    </w:p>
    <w:p w14:paraId="16E4A812" w14:textId="77777777" w:rsidR="00391BA1" w:rsidRPr="00A65DF7" w:rsidRDefault="00391BA1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2942BC9A" w14:textId="193B4FDA" w:rsidR="008601D7" w:rsidRPr="00A65DF7" w:rsidRDefault="008601D7" w:rsidP="00F37DDB">
      <w:pPr>
        <w:spacing w:after="0" w:line="276" w:lineRule="auto"/>
        <w:jc w:val="both"/>
        <w:rPr>
          <w:rFonts w:ascii="Arial" w:hAnsi="Arial" w:cs="Arial"/>
        </w:rPr>
      </w:pPr>
    </w:p>
    <w:p w14:paraId="399FF8AC" w14:textId="6D9CFCBC" w:rsidR="00066547" w:rsidRPr="00A65DF7" w:rsidRDefault="00066547" w:rsidP="00F37DDB">
      <w:pPr>
        <w:pStyle w:val="Nagwek2"/>
        <w:numPr>
          <w:ilvl w:val="1"/>
          <w:numId w:val="7"/>
        </w:numPr>
        <w:spacing w:before="0" w:after="0" w:line="276" w:lineRule="auto"/>
        <w:jc w:val="both"/>
        <w:rPr>
          <w:rFonts w:ascii="Arial" w:hAnsi="Arial" w:cs="Arial"/>
        </w:rPr>
      </w:pPr>
      <w:bookmarkStart w:id="8" w:name="_Toc231734176"/>
      <w:r w:rsidRPr="00A65DF7">
        <w:rPr>
          <w:rFonts w:ascii="Arial" w:hAnsi="Arial" w:cs="Arial"/>
        </w:rPr>
        <w:t>D</w:t>
      </w:r>
      <w:r w:rsidR="008601D7" w:rsidRPr="00A65DF7">
        <w:rPr>
          <w:rFonts w:ascii="Arial" w:hAnsi="Arial" w:cs="Arial"/>
        </w:rPr>
        <w:t>y</w:t>
      </w:r>
      <w:r w:rsidRPr="00A65DF7">
        <w:rPr>
          <w:rFonts w:ascii="Arial" w:hAnsi="Arial" w:cs="Arial"/>
        </w:rPr>
        <w:t>żur projektanta</w:t>
      </w:r>
      <w:bookmarkEnd w:id="8"/>
    </w:p>
    <w:p w14:paraId="3FD81BF1" w14:textId="29B864A0" w:rsidR="00807AC8" w:rsidRDefault="0047125F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A65DF7">
        <w:rPr>
          <w:rFonts w:ascii="Arial" w:hAnsi="Arial" w:cs="Arial"/>
          <w:sz w:val="22"/>
          <w:szCs w:val="22"/>
        </w:rPr>
        <w:t xml:space="preserve">Dyżur projektanta odbył się w dniu </w:t>
      </w:r>
      <w:r w:rsidR="00391BA1">
        <w:rPr>
          <w:rFonts w:ascii="Arial" w:hAnsi="Arial" w:cs="Arial"/>
          <w:sz w:val="22"/>
          <w:szCs w:val="22"/>
        </w:rPr>
        <w:t>8</w:t>
      </w:r>
      <w:r w:rsidRPr="00A65DF7">
        <w:rPr>
          <w:rFonts w:ascii="Arial" w:hAnsi="Arial" w:cs="Arial"/>
          <w:sz w:val="22"/>
          <w:szCs w:val="22"/>
        </w:rPr>
        <w:t xml:space="preserve"> </w:t>
      </w:r>
      <w:r w:rsidR="00391BA1">
        <w:rPr>
          <w:rFonts w:ascii="Arial" w:hAnsi="Arial" w:cs="Arial"/>
          <w:sz w:val="22"/>
          <w:szCs w:val="22"/>
        </w:rPr>
        <w:t>kwietnia</w:t>
      </w:r>
      <w:r w:rsidRPr="00A65DF7">
        <w:rPr>
          <w:rFonts w:ascii="Arial" w:hAnsi="Arial" w:cs="Arial"/>
          <w:sz w:val="22"/>
          <w:szCs w:val="22"/>
        </w:rPr>
        <w:t xml:space="preserve"> 2026 r. w godzinach od 1</w:t>
      </w:r>
      <w:r w:rsidR="00391BA1">
        <w:rPr>
          <w:rFonts w:ascii="Arial" w:hAnsi="Arial" w:cs="Arial"/>
          <w:sz w:val="22"/>
          <w:szCs w:val="22"/>
        </w:rPr>
        <w:t>6</w:t>
      </w:r>
      <w:r w:rsidRPr="00A65DF7">
        <w:rPr>
          <w:rFonts w:ascii="Arial" w:hAnsi="Arial" w:cs="Arial"/>
          <w:sz w:val="22"/>
          <w:szCs w:val="22"/>
        </w:rPr>
        <w:t>.00 do 17.</w:t>
      </w:r>
      <w:r w:rsidR="00391BA1">
        <w:rPr>
          <w:rFonts w:ascii="Arial" w:hAnsi="Arial" w:cs="Arial"/>
          <w:sz w:val="22"/>
          <w:szCs w:val="22"/>
        </w:rPr>
        <w:t>3</w:t>
      </w:r>
      <w:r w:rsidRPr="00A65DF7">
        <w:rPr>
          <w:rFonts w:ascii="Arial" w:hAnsi="Arial" w:cs="Arial"/>
          <w:sz w:val="22"/>
          <w:szCs w:val="22"/>
        </w:rPr>
        <w:t>0</w:t>
      </w:r>
      <w:r w:rsidR="00CD76AD" w:rsidRPr="00A65DF7">
        <w:rPr>
          <w:rFonts w:ascii="Arial" w:hAnsi="Arial" w:cs="Arial"/>
          <w:sz w:val="22"/>
          <w:szCs w:val="22"/>
        </w:rPr>
        <w:t xml:space="preserve">, </w:t>
      </w:r>
      <w:r w:rsidR="00FD3E8B" w:rsidRPr="00A65DF7">
        <w:rPr>
          <w:rFonts w:ascii="Arial" w:hAnsi="Arial" w:cs="Arial"/>
          <w:sz w:val="22"/>
          <w:szCs w:val="22"/>
        </w:rPr>
        <w:br/>
      </w:r>
      <w:r w:rsidRPr="00A65DF7">
        <w:rPr>
          <w:rFonts w:ascii="Arial" w:hAnsi="Arial" w:cs="Arial"/>
          <w:sz w:val="22"/>
          <w:szCs w:val="22"/>
        </w:rPr>
        <w:t xml:space="preserve">w siedzibie Urzędu Miasta </w:t>
      </w:r>
      <w:r w:rsidR="00391BA1">
        <w:rPr>
          <w:rFonts w:ascii="Arial" w:hAnsi="Arial" w:cs="Arial"/>
          <w:sz w:val="22"/>
          <w:szCs w:val="22"/>
        </w:rPr>
        <w:t>Ciechocinka</w:t>
      </w:r>
      <w:r w:rsidRPr="00A65DF7">
        <w:rPr>
          <w:rFonts w:ascii="Arial" w:hAnsi="Arial" w:cs="Arial"/>
          <w:sz w:val="22"/>
          <w:szCs w:val="22"/>
        </w:rPr>
        <w:t xml:space="preserve">, ul. </w:t>
      </w:r>
      <w:r w:rsidR="00391BA1">
        <w:rPr>
          <w:rFonts w:ascii="Arial" w:hAnsi="Arial" w:cs="Arial"/>
          <w:sz w:val="22"/>
          <w:szCs w:val="22"/>
        </w:rPr>
        <w:t>Kopernika 19</w:t>
      </w:r>
      <w:r w:rsidRPr="00A65DF7">
        <w:rPr>
          <w:rFonts w:ascii="Arial" w:hAnsi="Arial" w:cs="Arial"/>
          <w:sz w:val="22"/>
          <w:szCs w:val="22"/>
        </w:rPr>
        <w:t>, 87-7</w:t>
      </w:r>
      <w:r w:rsidR="00391BA1">
        <w:rPr>
          <w:rFonts w:ascii="Arial" w:hAnsi="Arial" w:cs="Arial"/>
          <w:sz w:val="22"/>
          <w:szCs w:val="22"/>
        </w:rPr>
        <w:t>2</w:t>
      </w:r>
      <w:r w:rsidRPr="00A65DF7">
        <w:rPr>
          <w:rFonts w:ascii="Arial" w:hAnsi="Arial" w:cs="Arial"/>
          <w:sz w:val="22"/>
          <w:szCs w:val="22"/>
        </w:rPr>
        <w:t xml:space="preserve">0 </w:t>
      </w:r>
      <w:r w:rsidR="00391BA1">
        <w:rPr>
          <w:rFonts w:ascii="Arial" w:hAnsi="Arial" w:cs="Arial"/>
          <w:sz w:val="22"/>
          <w:szCs w:val="22"/>
        </w:rPr>
        <w:t>Ciechocinek</w:t>
      </w:r>
      <w:r w:rsidRPr="00A65DF7">
        <w:rPr>
          <w:rFonts w:ascii="Arial" w:hAnsi="Arial" w:cs="Arial"/>
          <w:sz w:val="22"/>
          <w:szCs w:val="22"/>
        </w:rPr>
        <w:t xml:space="preserve">. </w:t>
      </w:r>
      <w:r w:rsidR="00807AC8">
        <w:rPr>
          <w:rFonts w:ascii="Arial" w:hAnsi="Arial" w:cs="Arial"/>
          <w:sz w:val="22"/>
          <w:szCs w:val="22"/>
        </w:rPr>
        <w:t xml:space="preserve"> </w:t>
      </w:r>
    </w:p>
    <w:p w14:paraId="12E97378" w14:textId="02CBE8F1" w:rsidR="00807AC8" w:rsidRDefault="00807AC8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dyżur w tym dniu nie zgłosił się żaden Interesariusz.</w:t>
      </w:r>
    </w:p>
    <w:p w14:paraId="20FF722D" w14:textId="21F91383" w:rsidR="00807AC8" w:rsidRDefault="00807AC8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Drugi dyżur projektanta odbył się w dniu 20 kwietnia 2026 r. </w:t>
      </w:r>
      <w:r>
        <w:rPr>
          <w:rFonts w:ascii="Arial" w:hAnsi="Arial" w:cs="Arial"/>
          <w:kern w:val="0"/>
          <w:sz w:val="22"/>
          <w:szCs w:val="22"/>
          <w14:ligatures w14:val="none"/>
        </w:rPr>
        <w:t xml:space="preserve">w godzinach od 16.00 do 17.30, </w:t>
      </w:r>
      <w:r>
        <w:rPr>
          <w:rFonts w:ascii="Arial" w:hAnsi="Arial" w:cs="Arial"/>
          <w:kern w:val="0"/>
          <w:sz w:val="22"/>
          <w:szCs w:val="22"/>
          <w14:ligatures w14:val="none"/>
        </w:rPr>
        <w:br/>
        <w:t>w siedzibie Urzędu Miasta Ciechocinka, ul. Kopernika 19, 87-720 Ciechocinek.</w:t>
      </w:r>
    </w:p>
    <w:p w14:paraId="517F66E3" w14:textId="77777777" w:rsidR="00807AC8" w:rsidRDefault="00807AC8" w:rsidP="00807AC8">
      <w:p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dyżur w tym dniu nie zgłosił się żaden Interesariusz.</w:t>
      </w:r>
    </w:p>
    <w:p w14:paraId="1A4B5862" w14:textId="6278A9D4" w:rsidR="00CD76AD" w:rsidRPr="00A65DF7" w:rsidRDefault="00807AC8" w:rsidP="00F37DDB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Protokół z dyżuru projektanta stanowi złącznik Nr 6.4. </w:t>
      </w:r>
    </w:p>
    <w:p w14:paraId="3A6062DC" w14:textId="63923730" w:rsidR="00066547" w:rsidRPr="00A65DF7" w:rsidRDefault="00066547" w:rsidP="00F37DDB">
      <w:pPr>
        <w:pStyle w:val="Nagwek1"/>
        <w:numPr>
          <w:ilvl w:val="0"/>
          <w:numId w:val="7"/>
        </w:numPr>
        <w:spacing w:before="0" w:after="0" w:line="276" w:lineRule="auto"/>
        <w:jc w:val="both"/>
        <w:rPr>
          <w:rFonts w:ascii="Arial" w:hAnsi="Arial" w:cs="Arial"/>
        </w:rPr>
      </w:pPr>
      <w:bookmarkStart w:id="9" w:name="_Toc231734177"/>
      <w:r w:rsidRPr="00A65DF7">
        <w:rPr>
          <w:rFonts w:ascii="Arial" w:hAnsi="Arial" w:cs="Arial"/>
        </w:rPr>
        <w:t>Załączniki</w:t>
      </w:r>
      <w:bookmarkEnd w:id="9"/>
    </w:p>
    <w:p w14:paraId="4D24E640" w14:textId="77777777" w:rsidR="00A62C10" w:rsidRPr="00A65DF7" w:rsidRDefault="00A62C10" w:rsidP="00F37DDB">
      <w:pPr>
        <w:pStyle w:val="Nagwek2"/>
        <w:numPr>
          <w:ilvl w:val="1"/>
          <w:numId w:val="7"/>
        </w:numPr>
        <w:spacing w:before="0" w:after="0" w:line="276" w:lineRule="auto"/>
        <w:jc w:val="both"/>
        <w:rPr>
          <w:rFonts w:ascii="Arial" w:hAnsi="Arial" w:cs="Arial"/>
        </w:rPr>
      </w:pPr>
      <w:bookmarkStart w:id="10" w:name="_Toc231734178"/>
      <w:r w:rsidRPr="00A65DF7">
        <w:rPr>
          <w:rFonts w:ascii="Arial" w:hAnsi="Arial" w:cs="Arial"/>
        </w:rPr>
        <w:t>Protokół ze zbierania uwag</w:t>
      </w:r>
      <w:bookmarkEnd w:id="10"/>
    </w:p>
    <w:p w14:paraId="1A863899" w14:textId="1F9AF958" w:rsidR="00F21946" w:rsidRPr="00A65DF7" w:rsidRDefault="00F21946" w:rsidP="00F21946">
      <w:pPr>
        <w:pStyle w:val="Nagwek2"/>
        <w:numPr>
          <w:ilvl w:val="1"/>
          <w:numId w:val="7"/>
        </w:numPr>
        <w:spacing w:before="0" w:after="0" w:line="276" w:lineRule="auto"/>
        <w:jc w:val="both"/>
        <w:rPr>
          <w:rFonts w:ascii="Arial" w:hAnsi="Arial" w:cs="Arial"/>
        </w:rPr>
      </w:pPr>
      <w:bookmarkStart w:id="11" w:name="_Toc231734179"/>
      <w:r w:rsidRPr="00A65DF7">
        <w:rPr>
          <w:rFonts w:ascii="Arial" w:hAnsi="Arial" w:cs="Arial"/>
        </w:rPr>
        <w:t xml:space="preserve">Wykaz uwag zgłoszonych do projektu </w:t>
      </w:r>
      <w:r w:rsidR="00381BB3">
        <w:rPr>
          <w:rFonts w:ascii="Arial" w:hAnsi="Arial" w:cs="Arial"/>
        </w:rPr>
        <w:t>planu miejscowego</w:t>
      </w:r>
      <w:r w:rsidRPr="00A65DF7">
        <w:rPr>
          <w:rFonts w:ascii="Arial" w:hAnsi="Arial" w:cs="Arial"/>
        </w:rPr>
        <w:t xml:space="preserve"> w trakcie trwania konsultacji społecznych</w:t>
      </w:r>
      <w:bookmarkEnd w:id="11"/>
      <w:r w:rsidRPr="00A65DF7">
        <w:rPr>
          <w:rFonts w:ascii="Arial" w:hAnsi="Arial" w:cs="Arial"/>
        </w:rPr>
        <w:t xml:space="preserve"> </w:t>
      </w:r>
    </w:p>
    <w:p w14:paraId="0E4397BE" w14:textId="58B3EFA5" w:rsidR="00066547" w:rsidRPr="00A65DF7" w:rsidRDefault="00066547" w:rsidP="00F37DDB">
      <w:pPr>
        <w:pStyle w:val="Nagwek2"/>
        <w:numPr>
          <w:ilvl w:val="1"/>
          <w:numId w:val="7"/>
        </w:numPr>
        <w:spacing w:before="0" w:after="0" w:line="276" w:lineRule="auto"/>
        <w:jc w:val="both"/>
        <w:rPr>
          <w:rFonts w:ascii="Arial" w:hAnsi="Arial" w:cs="Arial"/>
        </w:rPr>
      </w:pPr>
      <w:bookmarkStart w:id="12" w:name="_Toc231734180"/>
      <w:r w:rsidRPr="00A65DF7">
        <w:rPr>
          <w:rFonts w:ascii="Arial" w:hAnsi="Arial" w:cs="Arial"/>
        </w:rPr>
        <w:t>Protokół ze spotkania otwartego</w:t>
      </w:r>
      <w:bookmarkEnd w:id="12"/>
    </w:p>
    <w:p w14:paraId="3CCA8851" w14:textId="2098E121" w:rsidR="00066547" w:rsidRPr="00A65DF7" w:rsidRDefault="00066547" w:rsidP="00F37DDB">
      <w:pPr>
        <w:pStyle w:val="Nagwek2"/>
        <w:numPr>
          <w:ilvl w:val="1"/>
          <w:numId w:val="7"/>
        </w:numPr>
        <w:spacing w:before="0" w:after="0" w:line="276" w:lineRule="auto"/>
        <w:jc w:val="both"/>
        <w:rPr>
          <w:rFonts w:ascii="Arial" w:hAnsi="Arial" w:cs="Arial"/>
        </w:rPr>
      </w:pPr>
      <w:bookmarkStart w:id="13" w:name="_Toc231734181"/>
      <w:r w:rsidRPr="00A65DF7">
        <w:rPr>
          <w:rFonts w:ascii="Arial" w:hAnsi="Arial" w:cs="Arial"/>
        </w:rPr>
        <w:t>Protokół z dyżuru projektanta</w:t>
      </w:r>
      <w:bookmarkEnd w:id="13"/>
    </w:p>
    <w:p w14:paraId="4D8E3D20" w14:textId="77777777" w:rsidR="00A62C10" w:rsidRPr="00A65DF7" w:rsidRDefault="00A62C10" w:rsidP="00F37DDB">
      <w:pPr>
        <w:spacing w:after="0" w:line="276" w:lineRule="auto"/>
        <w:rPr>
          <w:rFonts w:ascii="Arial" w:hAnsi="Arial" w:cs="Arial"/>
        </w:rPr>
      </w:pPr>
    </w:p>
    <w:p w14:paraId="1DE33203" w14:textId="77777777" w:rsidR="00066547" w:rsidRPr="00A65DF7" w:rsidRDefault="00066547" w:rsidP="00F37DDB">
      <w:pPr>
        <w:spacing w:after="0" w:line="276" w:lineRule="auto"/>
        <w:jc w:val="both"/>
        <w:rPr>
          <w:rFonts w:ascii="Arial" w:hAnsi="Arial" w:cs="Arial"/>
        </w:rPr>
      </w:pPr>
    </w:p>
    <w:sectPr w:rsidR="00066547" w:rsidRPr="00A65DF7" w:rsidSect="00A5220F"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DF714" w14:textId="77777777" w:rsidR="008050F2" w:rsidRDefault="008050F2" w:rsidP="00A5220F">
      <w:pPr>
        <w:spacing w:after="0" w:line="240" w:lineRule="auto"/>
      </w:pPr>
      <w:r>
        <w:separator/>
      </w:r>
    </w:p>
  </w:endnote>
  <w:endnote w:type="continuationSeparator" w:id="0">
    <w:p w14:paraId="15D29F5C" w14:textId="77777777" w:rsidR="008050F2" w:rsidRDefault="008050F2" w:rsidP="00A52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69CC8" w14:textId="77777777" w:rsidR="00A5220F" w:rsidRDefault="00A5220F">
    <w:pPr>
      <w:pStyle w:val="Stopka"/>
    </w:pPr>
    <w:r>
      <w:rPr>
        <w:noProof/>
        <w:color w:val="808080" w:themeColor="background1" w:themeShade="80"/>
        <w:lang w:eastAsia="pl-PL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3714B129" wp14:editId="2FDD533A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upa 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Prostokąt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Pole tekstowe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Lato" w:hAnsi="Lato"/>
                                <w:b/>
                                <w:bCs/>
                                <w:sz w:val="18"/>
                                <w:szCs w:val="18"/>
                              </w:rPr>
                              <w:alias w:val="Data"/>
                              <w:tag w:val=""/>
                              <w:id w:val="-106372435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 MMMM yyyy"/>
                                <w:lid w:val="pl-P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4C73060C" w14:textId="0DD00E0B" w:rsidR="00A5220F" w:rsidRDefault="00FD3E8B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rFonts w:ascii="Lato" w:hAnsi="Lato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p w14:paraId="73BBE1FB" w14:textId="77777777" w:rsidR="00A5220F" w:rsidRDefault="00A5220F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714B129" id="Grupa 43" o:spid="_x0000_s1027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YqMYQMAAG8KAAAOAAAAZHJzL2Uyb0RvYy54bWzMVt1O2zAYvZ+0d7ByP5K0NG0jUsRgoEkI&#10;qsHEtes4TYRje7bbpLvfm+3B9tn5KYVqIJAQXAQ7/n6Pv3Oao+O6ZGhNlS4ET7zwIPAQ5USkBV8m&#10;3s/b8y8TD2mDeYqZ4DTxNlR7x7PPn44qGdOByAVLqUIQhOu4komXGyNj39ckpyXWB0JSDoeZUCU2&#10;sFVLP1W4gugl8wdBEPmVUKlUglCt4e1Zc+jNXPwso8RcZ5mmBrHEg9qMeyr3XNinPzvC8VJhmRek&#10;LQO/oooSFxyS9qHOsMFopYonocqCKKFFZg6IKH2RZQWhrgfoJgwedXOhxEq6XpZxtZQ9TADtI5xe&#10;HZZcrS+UvJFzBUhUcglYuJ3tpc5Uaf9Dlah2kG16yGhtEIGXo+nhMAoAWQJnQ7iRwxZTkgPwT9xI&#10;/q13jAbRqHccTkahvQy/S+vvFFNJGA+9RUC/DYGbHEvqgNUxIDBXqEihfJhVjkuY0jnckRH3f/8Y&#10;BC8dMs6wx0nHGiDbA1I4DWxTzwAVTiaDaKddHEulzQUVJbKLxFMwum6i8PpSmwaZzsTm1YIV6XnB&#10;mNtYutBTptAaw6CbusNyx4pxa8uF9WoC2jcAdNeNW5kNo9aO8R80A1zgkgeuEMfJbRJMCOUmbI5y&#10;nNIm9yiAv7a13sPdqwtoI2eQv4/dBthtoIvdVNnaW1fqKN07B/8rrHHuPVxmwU3vXBZcqH0BGHTV&#10;Zm7sO5AaaCxKC5FuYGqUaARFS3JewLVdYm3mWIGCwAyAKppreGRMVIkn2pWHcqF+73tv7WGs4dRD&#10;FShS4ulfK6yoh9h3DgM/DQ+BXMi4zeFoPICNeniyeHjCV+WpgFkIQX8lcUtrb1i3zJQo70A8T2xW&#10;OMKcQO7EI0Z1m1PTKCXIL6EnJ84MZEtic8lvJLHBLap2LG/rO6xkO7sG1OFKdCTD8aMRbmytJxcn&#10;KyOyws33FtcWbyC81aT3YP60Z75gFBl6D/SvKBpOH5EfmfqrAEa4AXF02S8DgCdIQBRFY0dzGNxe&#10;9h7o5WA0Dsejt+lAT2fLWASDFg1BgBpwd4nesaeVk231brWH9i9g135Ov8DxvTmd3j/LaVMvaqC9&#10;ReMD0xsm69XUXnwkYrsfePiqcb8N7ReY/Wx6uHdCsP1OnP0DAAD//wMAUEsDBBQABgAIAAAAIQD9&#10;BHT83AAAAAQBAAAPAAAAZHJzL2Rvd25yZXYueG1sTI9BS8QwEIXvgv8hjODNTburRWvTRUQRxMO2&#10;CuItbcam2Ey6TXa3/ntnvejlweMN731TrGc3iD1OofekIF0kIJBab3rqFLy9Pl5cgwhRk9GDJ1Tw&#10;jQHW5elJoXPjD1Thvo6d4BIKuVZgYxxzKUNr0emw8CMSZ59+cjqynTppJn3gcjfIZZJk0umeeMHq&#10;Ee8ttl/1zilYrh5ePtL3bVU/V09Zs9mk1m5Tpc7P5rtbEBHn+HcMR3xGh5KZGr8jE8SggB+Jv8rZ&#10;zSpj2yi4Si5BloX8D1/+AAAA//8DAFBLAQItABQABgAIAAAAIQC2gziS/gAAAOEBAAATAAAAAAAA&#10;AAAAAAAAAAAAAABbQ29udGVudF9UeXBlc10ueG1sUEsBAi0AFAAGAAgAAAAhADj9If/WAAAAlAEA&#10;AAsAAAAAAAAAAAAAAAAALwEAAF9yZWxzLy5yZWxzUEsBAi0AFAAGAAgAAAAhAM5hioxhAwAAbwoA&#10;AA4AAAAAAAAAAAAAAAAALgIAAGRycy9lMm9Eb2MueG1sUEsBAi0AFAAGAAgAAAAhAP0EdPzcAAAA&#10;BAEAAA8AAAAAAAAAAAAAAAAAuwUAAGRycy9kb3ducmV2LnhtbFBLBQYAAAAABAAEAPMAAADEBgAA&#10;AAA=&#10;">
              <v:rect id="Prostokąt 38" o:spid="_x0000_s1028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9" o:spid="_x0000_s1029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rFonts w:ascii="Lato" w:hAnsi="Lato"/>
                          <w:b/>
                          <w:bCs/>
                          <w:sz w:val="18"/>
                          <w:szCs w:val="18"/>
                        </w:rPr>
                        <w:alias w:val="Data"/>
                        <w:tag w:val=""/>
                        <w:id w:val="-1063724354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d MMMM yyyy"/>
                          <w:lid w:val="pl-PL"/>
                          <w:storeMappedDataAs w:val="dateTime"/>
                          <w:calendar w:val="gregorian"/>
                        </w:date>
                      </w:sdtPr>
                      <w:sdtContent>
                        <w:p w14:paraId="4C73060C" w14:textId="0DD00E0B" w:rsidR="00A5220F" w:rsidRDefault="00FD3E8B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rFonts w:ascii="Lato" w:hAnsi="Lato"/>
                              <w:b/>
                              <w:bCs/>
                              <w:sz w:val="18"/>
                              <w:szCs w:val="18"/>
                            </w:rPr>
                            <w:t xml:space="preserve">     </w:t>
                          </w:r>
                        </w:p>
                      </w:sdtContent>
                    </w:sdt>
                    <w:p w14:paraId="73BBE1FB" w14:textId="77777777" w:rsidR="00A5220F" w:rsidRDefault="00A5220F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8CEB009" wp14:editId="0C442C8E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Prostokąt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9D96268" w14:textId="77777777" w:rsidR="00A5220F" w:rsidRDefault="00A5220F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D42B6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CEB009" id="Prostokąt 45" o:spid="_x0000_s1030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BYigIAAHcFAAAOAAAAZHJzL2Uyb0RvYy54bWysVN9v0zAQfkfif7D8ztKMDUa1dKo2DSFN&#10;Y2JDe3Yde4nk+MzZbVL+es52ko4xXhB9cM+57359vrvzi6EzbKfQt2ArXh4tOFNWQt3ap4p/f7h+&#10;d8aZD8LWwoBVFd8rzy9Wb9+c926pjqEBUytk5MT6Ze8q3oTglkXhZaM64Y/AKUtKDdiJQFd8KmoU&#10;PXnvTHG8WHwoesDaIUjlPX29ykq+Sv61VjJ81dqrwEzFKbeQTkznJp7F6lwsn1C4ppVjGuIfsuhE&#10;ayno7OpKBMG22P7hqmslggcdjiR0BWjdSpVqoGrKxYtq7hvhVKqFyPFupsn/P7fydnfv7pBo6J1f&#10;ehJjFYPGLv5TfmxIZO1nstQQmKSPJ6cf6QE4k6R6T9JJIrM4GDv04bOCjkWh4khvkSgSuxsfKCBB&#10;J0iM5cG09XVrTLrE91eXBtlO0MuFoYwvRRa/oYxlPQU/KymPaGUh2megsYQ/1JSksDcq4oz9pjRr&#10;a6riOBmmdjuEE1IqG8qsakStchanC/pNeUwJpqySw+hZU/zZ9+hgQmYnk++c5YiPpip162ycK/pL&#10;Ytl4tkiRwYbZuGst4GuVGapqjJzxE0mZmshSGDYDcUPDHJHxywbq/R0yhDw93snrlp70RvhwJ5DG&#10;hbqAVkD4Soc2QE8Co8RZA/jzte8RT11MWs56Gr+K+x9bgYoz88VSf38qT6ihWEiX1Gqc4XPN5rnG&#10;brtLoD4padk4mUQyxmAmUSN0j7Qp1jEqqYSVFLvim0m8DHkp0KaRar1OIJpQJ8KNvXcyuo4sx4Z9&#10;GB4FurGrA43DLUyDKpYvmjtjo6WF9TaAblPnH1gd+afpTo00bqK4Pp7fE+qwL1e/AAAA//8DAFBL&#10;AwQUAAYACAAAACEACT23cNoAAAADAQAADwAAAGRycy9kb3ducmV2LnhtbEyPzUrEQBCE74LvMLTg&#10;zZ24+BNjOosIIuIlriJ7nM30JtGZnpCZzca3t/Wil4Kimqqvy9XsnZpojH1ghPNFBoq4CbbnFuHt&#10;9eEsBxWTYWtcYEL4ogir6vioNIUNB36haZ1aJSUcC4PQpTQUWsemI2/iIgzEku3C6E0SO7bajuYg&#10;5d7pZZZdaW96loXODHTfUfO53nsEfk9THh+1293UTf5U15v843mDeHoy392CSjSnv2P4wRd0qIRp&#10;G/Zso3II8kj6Vcmul+K2CJfZBeiq1P/Zq28AAAD//wMAUEsBAi0AFAAGAAgAAAAhALaDOJL+AAAA&#10;4QEAABMAAAAAAAAAAAAAAAAAAAAAAFtDb250ZW50X1R5cGVzXS54bWxQSwECLQAUAAYACAAAACEA&#10;OP0h/9YAAACUAQAACwAAAAAAAAAAAAAAAAAvAQAAX3JlbHMvLnJlbHNQSwECLQAUAAYACAAAACEA&#10;Q4VwWIoCAAB3BQAADgAAAAAAAAAAAAAAAAAuAgAAZHJzL2Uyb0RvYy54bWxQSwECLQAUAAYACAAA&#10;ACEACT23cNoAAAADAQAADwAAAAAAAAAAAAAAAADkBAAAZHJzL2Rvd25yZXYueG1sUEsFBgAAAAAE&#10;AAQA8wAAAOsFAAAAAA==&#10;" fillcolor="black [3213]" stroked="f" strokeweight="3pt">
              <v:textbox>
                <w:txbxContent>
                  <w:p w14:paraId="09D96268" w14:textId="77777777" w:rsidR="00A5220F" w:rsidRDefault="00A5220F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1D42B6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6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B9F46" w14:textId="77777777" w:rsidR="008050F2" w:rsidRDefault="008050F2" w:rsidP="00A5220F">
      <w:pPr>
        <w:spacing w:after="0" w:line="240" w:lineRule="auto"/>
      </w:pPr>
      <w:r>
        <w:separator/>
      </w:r>
    </w:p>
  </w:footnote>
  <w:footnote w:type="continuationSeparator" w:id="0">
    <w:p w14:paraId="28D5237A" w14:textId="77777777" w:rsidR="008050F2" w:rsidRDefault="008050F2" w:rsidP="00A52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B362C"/>
    <w:multiLevelType w:val="hybridMultilevel"/>
    <w:tmpl w:val="1DEA1F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17298"/>
    <w:multiLevelType w:val="hybridMultilevel"/>
    <w:tmpl w:val="38A2FB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417AE"/>
    <w:multiLevelType w:val="multilevel"/>
    <w:tmpl w:val="B4B63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1A41B2D"/>
    <w:multiLevelType w:val="hybridMultilevel"/>
    <w:tmpl w:val="7D2692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80F56"/>
    <w:multiLevelType w:val="hybridMultilevel"/>
    <w:tmpl w:val="F3767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F734B"/>
    <w:multiLevelType w:val="multilevel"/>
    <w:tmpl w:val="E5A47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6" w15:restartNumberingAfterBreak="0">
    <w:nsid w:val="4B652CC3"/>
    <w:multiLevelType w:val="hybridMultilevel"/>
    <w:tmpl w:val="A7C81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563015"/>
    <w:multiLevelType w:val="hybridMultilevel"/>
    <w:tmpl w:val="C67050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B10144"/>
    <w:multiLevelType w:val="multilevel"/>
    <w:tmpl w:val="5490AAAE"/>
    <w:lvl w:ilvl="0">
      <w:start w:val="5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520"/>
      </w:pPr>
      <w:rPr>
        <w:rFonts w:hint="default"/>
      </w:rPr>
    </w:lvl>
  </w:abstractNum>
  <w:abstractNum w:abstractNumId="9" w15:restartNumberingAfterBreak="0">
    <w:nsid w:val="5A7A3CA0"/>
    <w:multiLevelType w:val="hybridMultilevel"/>
    <w:tmpl w:val="77BE36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25252"/>
    <w:multiLevelType w:val="hybridMultilevel"/>
    <w:tmpl w:val="9BF80B32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B862E8"/>
    <w:multiLevelType w:val="hybridMultilevel"/>
    <w:tmpl w:val="7792A2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7C3552"/>
    <w:multiLevelType w:val="hybridMultilevel"/>
    <w:tmpl w:val="5B72932A"/>
    <w:lvl w:ilvl="0" w:tplc="83C0EB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26400039">
    <w:abstractNumId w:val="2"/>
  </w:num>
  <w:num w:numId="2" w16cid:durableId="2099590854">
    <w:abstractNumId w:val="11"/>
  </w:num>
  <w:num w:numId="3" w16cid:durableId="605886743">
    <w:abstractNumId w:val="5"/>
  </w:num>
  <w:num w:numId="4" w16cid:durableId="945575154">
    <w:abstractNumId w:val="3"/>
  </w:num>
  <w:num w:numId="5" w16cid:durableId="1213080343">
    <w:abstractNumId w:val="4"/>
  </w:num>
  <w:num w:numId="6" w16cid:durableId="1231386186">
    <w:abstractNumId w:val="6"/>
  </w:num>
  <w:num w:numId="7" w16cid:durableId="713653793">
    <w:abstractNumId w:val="8"/>
  </w:num>
  <w:num w:numId="8" w16cid:durableId="558638536">
    <w:abstractNumId w:val="7"/>
  </w:num>
  <w:num w:numId="9" w16cid:durableId="1452557292">
    <w:abstractNumId w:val="9"/>
  </w:num>
  <w:num w:numId="10" w16cid:durableId="1786148506">
    <w:abstractNumId w:val="1"/>
  </w:num>
  <w:num w:numId="11" w16cid:durableId="532310400">
    <w:abstractNumId w:val="0"/>
  </w:num>
  <w:num w:numId="12" w16cid:durableId="1077556497">
    <w:abstractNumId w:val="0"/>
  </w:num>
  <w:num w:numId="13" w16cid:durableId="904490113">
    <w:abstractNumId w:val="12"/>
  </w:num>
  <w:num w:numId="14" w16cid:durableId="1741551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514042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17E"/>
    <w:rsid w:val="00014D91"/>
    <w:rsid w:val="00060869"/>
    <w:rsid w:val="00066547"/>
    <w:rsid w:val="000866DA"/>
    <w:rsid w:val="000B28B3"/>
    <w:rsid w:val="000E4939"/>
    <w:rsid w:val="0012523E"/>
    <w:rsid w:val="00156FF1"/>
    <w:rsid w:val="001D42B6"/>
    <w:rsid w:val="001F5C1F"/>
    <w:rsid w:val="002E1A1F"/>
    <w:rsid w:val="002E5F61"/>
    <w:rsid w:val="00305B23"/>
    <w:rsid w:val="00334636"/>
    <w:rsid w:val="00343302"/>
    <w:rsid w:val="00365E2F"/>
    <w:rsid w:val="00381BB3"/>
    <w:rsid w:val="00391BA1"/>
    <w:rsid w:val="00432DAC"/>
    <w:rsid w:val="0047125F"/>
    <w:rsid w:val="00546291"/>
    <w:rsid w:val="00611E03"/>
    <w:rsid w:val="006604FA"/>
    <w:rsid w:val="0068178B"/>
    <w:rsid w:val="006931B1"/>
    <w:rsid w:val="00706C6F"/>
    <w:rsid w:val="0071644B"/>
    <w:rsid w:val="007609C0"/>
    <w:rsid w:val="00760A09"/>
    <w:rsid w:val="00763D80"/>
    <w:rsid w:val="008050F2"/>
    <w:rsid w:val="00807AC8"/>
    <w:rsid w:val="00820499"/>
    <w:rsid w:val="008259A9"/>
    <w:rsid w:val="00830363"/>
    <w:rsid w:val="00847E0B"/>
    <w:rsid w:val="008512D4"/>
    <w:rsid w:val="00853933"/>
    <w:rsid w:val="008601D7"/>
    <w:rsid w:val="00890DB0"/>
    <w:rsid w:val="00892427"/>
    <w:rsid w:val="00910840"/>
    <w:rsid w:val="00927940"/>
    <w:rsid w:val="00965718"/>
    <w:rsid w:val="00965B82"/>
    <w:rsid w:val="00A347DC"/>
    <w:rsid w:val="00A5220F"/>
    <w:rsid w:val="00A62C10"/>
    <w:rsid w:val="00A65DF7"/>
    <w:rsid w:val="00A76F2D"/>
    <w:rsid w:val="00A83797"/>
    <w:rsid w:val="00A960EB"/>
    <w:rsid w:val="00AC2552"/>
    <w:rsid w:val="00AF6FC5"/>
    <w:rsid w:val="00BD1088"/>
    <w:rsid w:val="00C4290B"/>
    <w:rsid w:val="00C46E93"/>
    <w:rsid w:val="00C648DC"/>
    <w:rsid w:val="00CD76AD"/>
    <w:rsid w:val="00CE6EA9"/>
    <w:rsid w:val="00D145F6"/>
    <w:rsid w:val="00E46399"/>
    <w:rsid w:val="00E83263"/>
    <w:rsid w:val="00EA0258"/>
    <w:rsid w:val="00EB717E"/>
    <w:rsid w:val="00F21946"/>
    <w:rsid w:val="00F35088"/>
    <w:rsid w:val="00F37DDB"/>
    <w:rsid w:val="00F556D5"/>
    <w:rsid w:val="00F87029"/>
    <w:rsid w:val="00FA085E"/>
    <w:rsid w:val="00FC5B12"/>
    <w:rsid w:val="00FD2D0A"/>
    <w:rsid w:val="00FD3E8B"/>
    <w:rsid w:val="00FF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D5CA6"/>
  <w15:docId w15:val="{43253FF0-982C-4ED5-ACF5-F9144310A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7DDB"/>
    <w:pPr>
      <w:keepNext/>
      <w:keepLines/>
      <w:spacing w:before="360" w:after="80"/>
      <w:outlineLvl w:val="0"/>
    </w:pPr>
    <w:rPr>
      <w:rFonts w:ascii="Lato" w:eastAsiaTheme="majorEastAsia" w:hAnsi="Lato" w:cstheme="majorBidi"/>
      <w:color w:val="0F4761" w:themeColor="accent1" w:themeShade="BF"/>
      <w:sz w:val="32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37DDB"/>
    <w:pPr>
      <w:keepNext/>
      <w:keepLines/>
      <w:spacing w:before="160" w:after="80"/>
      <w:outlineLvl w:val="1"/>
    </w:pPr>
    <w:rPr>
      <w:rFonts w:ascii="Lato" w:eastAsiaTheme="majorEastAsia" w:hAnsi="Lato" w:cstheme="majorBidi"/>
      <w:color w:val="0F4761" w:themeColor="accent1" w:themeShade="BF"/>
      <w:sz w:val="28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37DDB"/>
    <w:pPr>
      <w:keepNext/>
      <w:keepLines/>
      <w:spacing w:before="160" w:after="80"/>
      <w:outlineLvl w:val="2"/>
    </w:pPr>
    <w:rPr>
      <w:rFonts w:ascii="Lato" w:eastAsiaTheme="majorEastAsia" w:hAnsi="Lato" w:cstheme="majorBidi"/>
      <w:color w:val="0F4761" w:themeColor="accent1" w:themeShade="BF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71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71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71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71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71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71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7DDB"/>
    <w:rPr>
      <w:rFonts w:ascii="Lato" w:eastAsiaTheme="majorEastAsia" w:hAnsi="Lato" w:cstheme="majorBidi"/>
      <w:color w:val="0F4761" w:themeColor="accent1" w:themeShade="BF"/>
      <w:sz w:val="32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F37DDB"/>
    <w:rPr>
      <w:rFonts w:ascii="Lato" w:eastAsiaTheme="majorEastAsia" w:hAnsi="Lato" w:cstheme="majorBidi"/>
      <w:color w:val="0F4761" w:themeColor="accent1" w:themeShade="BF"/>
      <w:sz w:val="28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37DDB"/>
    <w:rPr>
      <w:rFonts w:ascii="Lato" w:eastAsiaTheme="majorEastAsia" w:hAnsi="Lato" w:cstheme="majorBidi"/>
      <w:color w:val="0F4761" w:themeColor="accent1" w:themeShade="BF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71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71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71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71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71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71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71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7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71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71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71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71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71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71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71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71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717E"/>
    <w:rPr>
      <w:b/>
      <w:bCs/>
      <w:smallCaps/>
      <w:color w:val="0F4761" w:themeColor="accent1" w:themeShade="BF"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87029"/>
    <w:pPr>
      <w:spacing w:before="240" w:after="0" w:line="259" w:lineRule="auto"/>
      <w:outlineLvl w:val="9"/>
    </w:pPr>
    <w:rPr>
      <w:kern w:val="0"/>
      <w:szCs w:val="32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F87029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F87029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F87029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2049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52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20F"/>
  </w:style>
  <w:style w:type="paragraph" w:styleId="Stopka">
    <w:name w:val="footer"/>
    <w:basedOn w:val="Normalny"/>
    <w:link w:val="StopkaZnak"/>
    <w:uiPriority w:val="99"/>
    <w:unhideWhenUsed/>
    <w:rsid w:val="00A52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220F"/>
  </w:style>
  <w:style w:type="paragraph" w:styleId="Tekstdymka">
    <w:name w:val="Balloon Text"/>
    <w:basedOn w:val="Normalny"/>
    <w:link w:val="TekstdymkaZnak"/>
    <w:uiPriority w:val="99"/>
    <w:semiHidden/>
    <w:unhideWhenUsed/>
    <w:rsid w:val="00125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2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8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CC799-B0C6-4779-848C-57EE75DD2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2503</Words>
  <Characters>15023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Raport podsumowujący przebieg konsultacji społecznych projektu planu ogólnego Gminy Miejskiej Nieszawa</vt:lpstr>
    </vt:vector>
  </TitlesOfParts>
  <Company>Sil-art Rycho444</Company>
  <LinksUpToDate>false</LinksUpToDate>
  <CharactersWithSpaces>17492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podsumowujący przebieg konsultacji społecznych projektu planu ogólnego Gminy Miejskiej Nieszawa</dc:title>
  <dc:creator>Office Raport podsumowujący przebieg konsultacji społecznych projektu planu ogólnego Gminy Miejskiej Nieszawa</dc:creator>
  <cp:lastModifiedBy>Magdalena Zwierzchowska - Drożdża</cp:lastModifiedBy>
  <cp:revision>4</cp:revision>
  <cp:lastPrinted>2026-08-12T11:58:00Z</cp:lastPrinted>
  <dcterms:created xsi:type="dcterms:W3CDTF">2026-08-12T11:09:00Z</dcterms:created>
  <dcterms:modified xsi:type="dcterms:W3CDTF">2026-08-12T12:07:00Z</dcterms:modified>
</cp:coreProperties>
</file>